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D3" w:rsidRPr="00DA320D" w:rsidRDefault="00CA0A23">
      <w:pPr>
        <w:rPr>
          <w:b/>
          <w:sz w:val="20"/>
          <w:szCs w:val="20"/>
        </w:rPr>
      </w:pPr>
      <w:r w:rsidRPr="00DA320D">
        <w:rPr>
          <w:b/>
          <w:sz w:val="20"/>
          <w:szCs w:val="20"/>
        </w:rPr>
        <w:t>Calculus</w:t>
      </w:r>
      <w:r w:rsidR="00891544" w:rsidRPr="00DA320D">
        <w:rPr>
          <w:b/>
          <w:sz w:val="20"/>
          <w:szCs w:val="20"/>
        </w:rPr>
        <w:tab/>
      </w:r>
      <w:r w:rsidR="00891544" w:rsidRPr="00DA320D">
        <w:rPr>
          <w:b/>
          <w:sz w:val="20"/>
          <w:szCs w:val="20"/>
        </w:rPr>
        <w:tab/>
      </w:r>
      <w:r w:rsidR="00891544" w:rsidRPr="00DA320D">
        <w:rPr>
          <w:b/>
          <w:sz w:val="20"/>
          <w:szCs w:val="20"/>
        </w:rPr>
        <w:tab/>
      </w:r>
      <w:r w:rsidR="00891544" w:rsidRPr="00DA320D">
        <w:rPr>
          <w:b/>
          <w:sz w:val="20"/>
          <w:szCs w:val="20"/>
        </w:rPr>
        <w:tab/>
      </w:r>
      <w:r w:rsidR="00891544" w:rsidRPr="00DA320D">
        <w:rPr>
          <w:b/>
          <w:sz w:val="20"/>
          <w:szCs w:val="20"/>
        </w:rPr>
        <w:tab/>
      </w:r>
      <w:r w:rsidR="003E4FB7">
        <w:rPr>
          <w:b/>
          <w:sz w:val="20"/>
          <w:szCs w:val="20"/>
        </w:rPr>
        <w:tab/>
      </w:r>
      <w:r w:rsidR="003E4FB7">
        <w:rPr>
          <w:b/>
          <w:sz w:val="20"/>
          <w:szCs w:val="20"/>
        </w:rPr>
        <w:tab/>
      </w:r>
      <w:r w:rsidR="003E4FB7">
        <w:rPr>
          <w:b/>
          <w:sz w:val="20"/>
          <w:szCs w:val="20"/>
        </w:rPr>
        <w:tab/>
      </w:r>
      <w:r w:rsidR="003E4FB7">
        <w:rPr>
          <w:b/>
          <w:sz w:val="20"/>
          <w:szCs w:val="20"/>
        </w:rPr>
        <w:tab/>
      </w:r>
      <w:r w:rsidR="003E4FB7">
        <w:rPr>
          <w:b/>
          <w:sz w:val="20"/>
          <w:szCs w:val="20"/>
        </w:rPr>
        <w:tab/>
      </w:r>
      <w:r w:rsidR="00891544" w:rsidRPr="00DA320D">
        <w:rPr>
          <w:b/>
          <w:sz w:val="20"/>
          <w:szCs w:val="20"/>
        </w:rPr>
        <w:t>Name: __________________________</w:t>
      </w:r>
    </w:p>
    <w:p w:rsidR="00891544" w:rsidRPr="00DA320D" w:rsidRDefault="00CA0A23">
      <w:pPr>
        <w:rPr>
          <w:b/>
          <w:sz w:val="20"/>
          <w:szCs w:val="20"/>
        </w:rPr>
      </w:pPr>
      <w:r w:rsidRPr="00DA320D">
        <w:rPr>
          <w:b/>
          <w:sz w:val="20"/>
          <w:szCs w:val="20"/>
        </w:rPr>
        <w:t>Related Rates</w:t>
      </w:r>
      <w:r w:rsidR="00891544" w:rsidRPr="00DA320D">
        <w:rPr>
          <w:b/>
          <w:sz w:val="20"/>
          <w:szCs w:val="20"/>
        </w:rPr>
        <w:t xml:space="preserve"> </w:t>
      </w:r>
      <w:r w:rsidR="00E95305" w:rsidRPr="00DA320D">
        <w:rPr>
          <w:b/>
          <w:sz w:val="20"/>
          <w:szCs w:val="20"/>
        </w:rPr>
        <w:t xml:space="preserve">Cone </w:t>
      </w:r>
      <w:r w:rsidR="00891544" w:rsidRPr="00DA320D">
        <w:rPr>
          <w:b/>
          <w:sz w:val="20"/>
          <w:szCs w:val="20"/>
        </w:rPr>
        <w:t>Lab and Logger</w:t>
      </w:r>
      <w:r w:rsidR="00643C01" w:rsidRPr="00DA320D">
        <w:rPr>
          <w:b/>
          <w:sz w:val="20"/>
          <w:szCs w:val="20"/>
        </w:rPr>
        <w:t xml:space="preserve"> </w:t>
      </w:r>
      <w:r w:rsidR="00891544" w:rsidRPr="00DA320D">
        <w:rPr>
          <w:b/>
          <w:sz w:val="20"/>
          <w:szCs w:val="20"/>
        </w:rPr>
        <w:t>Pro</w:t>
      </w:r>
    </w:p>
    <w:p w:rsidR="00891544" w:rsidRPr="00DA320D" w:rsidRDefault="00891544">
      <w:pPr>
        <w:rPr>
          <w:sz w:val="20"/>
          <w:szCs w:val="20"/>
        </w:rPr>
      </w:pPr>
      <w:r w:rsidRPr="00DA320D">
        <w:rPr>
          <w:sz w:val="20"/>
          <w:szCs w:val="20"/>
        </w:rPr>
        <w:t xml:space="preserve">In this lab activity, we will use a video </w:t>
      </w:r>
      <w:r w:rsidR="00B6523E" w:rsidRPr="00DA320D">
        <w:rPr>
          <w:sz w:val="20"/>
          <w:szCs w:val="20"/>
        </w:rPr>
        <w:t>clip to explore how the volume of a liquid in a conical container is changing as</w:t>
      </w:r>
      <w:r w:rsidRPr="00DA320D">
        <w:rPr>
          <w:sz w:val="20"/>
          <w:szCs w:val="20"/>
        </w:rPr>
        <w:t xml:space="preserve"> a person </w:t>
      </w:r>
      <w:r w:rsidR="00B6523E" w:rsidRPr="00DA320D">
        <w:rPr>
          <w:sz w:val="20"/>
          <w:szCs w:val="20"/>
        </w:rPr>
        <w:t>pours the liquid into the</w:t>
      </w:r>
      <w:r w:rsidR="00CA0A23" w:rsidRPr="00DA320D">
        <w:rPr>
          <w:sz w:val="20"/>
          <w:szCs w:val="20"/>
        </w:rPr>
        <w:t xml:space="preserve"> container</w:t>
      </w:r>
      <w:r w:rsidRPr="00DA320D">
        <w:rPr>
          <w:sz w:val="20"/>
          <w:szCs w:val="20"/>
        </w:rPr>
        <w:t>.</w:t>
      </w:r>
    </w:p>
    <w:p w:rsidR="00891544" w:rsidRPr="004822D9" w:rsidRDefault="00CA0A23">
      <w:pPr>
        <w:rPr>
          <w:b/>
          <w:sz w:val="20"/>
          <w:szCs w:val="20"/>
        </w:rPr>
      </w:pPr>
      <w:r w:rsidRPr="00DA320D">
        <w:rPr>
          <w:b/>
          <w:sz w:val="20"/>
          <w:szCs w:val="20"/>
        </w:rPr>
        <w:t>Section A</w:t>
      </w:r>
      <w:r w:rsidRPr="00DA320D">
        <w:rPr>
          <w:b/>
          <w:sz w:val="20"/>
          <w:szCs w:val="20"/>
        </w:rPr>
        <w:tab/>
      </w:r>
      <w:r w:rsidR="004822D9" w:rsidRPr="004822D9">
        <w:rPr>
          <w:sz w:val="20"/>
          <w:szCs w:val="20"/>
        </w:rPr>
        <w:t>You will first need to upload the vid</w:t>
      </w:r>
      <w:r w:rsidR="004822D9">
        <w:rPr>
          <w:sz w:val="20"/>
          <w:szCs w:val="20"/>
        </w:rPr>
        <w:t xml:space="preserve">eo and watch it in </w:t>
      </w:r>
      <w:proofErr w:type="spellStart"/>
      <w:r w:rsidR="004822D9">
        <w:rPr>
          <w:sz w:val="20"/>
          <w:szCs w:val="20"/>
        </w:rPr>
        <w:t>LoggerPro</w:t>
      </w:r>
      <w:proofErr w:type="spellEnd"/>
      <w:r w:rsidR="004822D9">
        <w:rPr>
          <w:sz w:val="20"/>
          <w:szCs w:val="20"/>
        </w:rPr>
        <w:t>.  For instructions on how to do this, r</w:t>
      </w:r>
      <w:r w:rsidR="00891544" w:rsidRPr="00DA320D">
        <w:rPr>
          <w:sz w:val="20"/>
          <w:szCs w:val="20"/>
        </w:rPr>
        <w:t xml:space="preserve">efer to the handout – </w:t>
      </w:r>
      <w:r w:rsidR="00891544" w:rsidRPr="004822D9">
        <w:rPr>
          <w:b/>
          <w:i/>
          <w:sz w:val="20"/>
          <w:szCs w:val="20"/>
        </w:rPr>
        <w:t>Collecting Data with Logger</w:t>
      </w:r>
      <w:r w:rsidR="00643C01" w:rsidRPr="004822D9">
        <w:rPr>
          <w:b/>
          <w:i/>
          <w:sz w:val="20"/>
          <w:szCs w:val="20"/>
        </w:rPr>
        <w:t xml:space="preserve"> </w:t>
      </w:r>
      <w:r w:rsidR="00891544" w:rsidRPr="004822D9">
        <w:rPr>
          <w:b/>
          <w:i/>
          <w:sz w:val="20"/>
          <w:szCs w:val="20"/>
        </w:rPr>
        <w:t>Pro</w:t>
      </w:r>
      <w:r w:rsidR="00643C01" w:rsidRPr="004822D9">
        <w:rPr>
          <w:b/>
          <w:i/>
          <w:sz w:val="20"/>
          <w:szCs w:val="20"/>
        </w:rPr>
        <w:t xml:space="preserve"> </w:t>
      </w:r>
      <w:r w:rsidRPr="004822D9">
        <w:rPr>
          <w:b/>
          <w:i/>
          <w:sz w:val="20"/>
          <w:szCs w:val="20"/>
        </w:rPr>
        <w:t xml:space="preserve">Part I </w:t>
      </w:r>
    </w:p>
    <w:p w:rsidR="00CA0A23" w:rsidRPr="00DA320D" w:rsidRDefault="00CA0A23">
      <w:pPr>
        <w:rPr>
          <w:sz w:val="20"/>
          <w:szCs w:val="20"/>
        </w:rPr>
      </w:pPr>
      <w:r w:rsidRPr="00DA320D">
        <w:rPr>
          <w:sz w:val="20"/>
          <w:szCs w:val="20"/>
        </w:rPr>
        <w:t>Some questions to consider.</w:t>
      </w:r>
    </w:p>
    <w:p w:rsidR="00CA0A23" w:rsidRPr="00DA320D" w:rsidRDefault="00CA0A23" w:rsidP="00CA0A23">
      <w:pPr>
        <w:pStyle w:val="ListParagraph"/>
        <w:numPr>
          <w:ilvl w:val="0"/>
          <w:numId w:val="2"/>
        </w:numPr>
        <w:rPr>
          <w:sz w:val="20"/>
          <w:szCs w:val="20"/>
        </w:rPr>
      </w:pPr>
      <w:r w:rsidRPr="00DA320D">
        <w:rPr>
          <w:sz w:val="20"/>
          <w:szCs w:val="20"/>
        </w:rPr>
        <w:t xml:space="preserve"> Think about how the height of the water is changing.  </w:t>
      </w:r>
      <w:r w:rsidR="00354A64" w:rsidRPr="00DA320D">
        <w:rPr>
          <w:sz w:val="20"/>
          <w:szCs w:val="20"/>
        </w:rPr>
        <w:t>Below, s</w:t>
      </w:r>
      <w:r w:rsidRPr="00DA320D">
        <w:rPr>
          <w:sz w:val="20"/>
          <w:szCs w:val="20"/>
        </w:rPr>
        <w:t>ketch a rough graph for height of water versus time.</w:t>
      </w:r>
    </w:p>
    <w:p w:rsidR="00CA0A23" w:rsidRPr="00DA320D" w:rsidRDefault="00CA0A23" w:rsidP="00CA0A23">
      <w:pPr>
        <w:pStyle w:val="ListParagraph"/>
        <w:numPr>
          <w:ilvl w:val="0"/>
          <w:numId w:val="2"/>
        </w:numPr>
        <w:rPr>
          <w:sz w:val="20"/>
          <w:szCs w:val="20"/>
        </w:rPr>
      </w:pPr>
      <w:r w:rsidRPr="00DA320D">
        <w:rPr>
          <w:sz w:val="20"/>
          <w:szCs w:val="20"/>
        </w:rPr>
        <w:t>Think about how the ra</w:t>
      </w:r>
      <w:r w:rsidR="000C7EE6" w:rsidRPr="00DA320D">
        <w:rPr>
          <w:sz w:val="20"/>
          <w:szCs w:val="20"/>
        </w:rPr>
        <w:t>dius of liquid in the cone</w:t>
      </w:r>
      <w:r w:rsidRPr="00DA320D">
        <w:rPr>
          <w:sz w:val="20"/>
          <w:szCs w:val="20"/>
        </w:rPr>
        <w:t xml:space="preserve"> is changing.  </w:t>
      </w:r>
      <w:r w:rsidR="00406D93" w:rsidRPr="00DA320D">
        <w:rPr>
          <w:sz w:val="20"/>
          <w:szCs w:val="20"/>
        </w:rPr>
        <w:t>On the same set of axes b</w:t>
      </w:r>
      <w:r w:rsidR="00354A64" w:rsidRPr="00DA320D">
        <w:rPr>
          <w:sz w:val="20"/>
          <w:szCs w:val="20"/>
        </w:rPr>
        <w:t>elow, s</w:t>
      </w:r>
      <w:r w:rsidRPr="00DA320D">
        <w:rPr>
          <w:sz w:val="20"/>
          <w:szCs w:val="20"/>
        </w:rPr>
        <w:t xml:space="preserve">ketch a graph for the radius </w:t>
      </w:r>
      <w:r w:rsidR="000C7EE6" w:rsidRPr="00DA320D">
        <w:rPr>
          <w:sz w:val="20"/>
          <w:szCs w:val="20"/>
        </w:rPr>
        <w:t>of the liquid in</w:t>
      </w:r>
      <w:r w:rsidRPr="00DA320D">
        <w:rPr>
          <w:sz w:val="20"/>
          <w:szCs w:val="20"/>
        </w:rPr>
        <w:t xml:space="preserve"> the cone versus time.</w:t>
      </w:r>
      <w:r w:rsidR="00406D93" w:rsidRPr="00DA320D">
        <w:rPr>
          <w:sz w:val="20"/>
          <w:szCs w:val="20"/>
        </w:rPr>
        <w:t xml:space="preserve">  Label which is the radius and which is the height.</w:t>
      </w:r>
    </w:p>
    <w:p w:rsidR="00354A64" w:rsidRPr="00DA320D" w:rsidRDefault="00354A64" w:rsidP="00354A64">
      <w:pPr>
        <w:rPr>
          <w:sz w:val="20"/>
          <w:szCs w:val="20"/>
        </w:rPr>
      </w:pPr>
    </w:p>
    <w:p w:rsidR="00354A64" w:rsidRPr="00DA320D" w:rsidRDefault="00354A64" w:rsidP="00354A64">
      <w:pPr>
        <w:rPr>
          <w:sz w:val="20"/>
          <w:szCs w:val="20"/>
        </w:rPr>
      </w:pPr>
    </w:p>
    <w:p w:rsidR="00354A64" w:rsidRPr="00DA320D" w:rsidRDefault="00354A64" w:rsidP="00354A64">
      <w:pPr>
        <w:rPr>
          <w:sz w:val="20"/>
          <w:szCs w:val="20"/>
        </w:rPr>
      </w:pPr>
    </w:p>
    <w:p w:rsidR="00354A64" w:rsidRPr="00DA320D" w:rsidRDefault="00354A64" w:rsidP="00354A64">
      <w:pPr>
        <w:rPr>
          <w:sz w:val="20"/>
          <w:szCs w:val="20"/>
        </w:rPr>
      </w:pPr>
    </w:p>
    <w:p w:rsidR="00354A64" w:rsidRPr="00DA320D" w:rsidRDefault="00354A64" w:rsidP="00354A64">
      <w:pPr>
        <w:rPr>
          <w:sz w:val="20"/>
          <w:szCs w:val="20"/>
        </w:rPr>
      </w:pPr>
    </w:p>
    <w:p w:rsidR="00354A64" w:rsidRPr="00DA320D" w:rsidRDefault="00354A64" w:rsidP="00354A64">
      <w:pPr>
        <w:rPr>
          <w:sz w:val="20"/>
          <w:szCs w:val="20"/>
        </w:rPr>
      </w:pPr>
    </w:p>
    <w:p w:rsidR="00354A64" w:rsidRPr="00DA320D" w:rsidRDefault="00354A64" w:rsidP="00354A64">
      <w:pPr>
        <w:rPr>
          <w:b/>
          <w:sz w:val="20"/>
          <w:szCs w:val="20"/>
        </w:rPr>
      </w:pPr>
      <w:r w:rsidRPr="00DA320D">
        <w:rPr>
          <w:b/>
          <w:sz w:val="20"/>
          <w:szCs w:val="20"/>
        </w:rPr>
        <w:t>Section B</w:t>
      </w:r>
    </w:p>
    <w:p w:rsidR="00CA0A23" w:rsidRPr="00DA320D" w:rsidRDefault="00B6523E" w:rsidP="00CA0A23">
      <w:pPr>
        <w:rPr>
          <w:sz w:val="20"/>
          <w:szCs w:val="20"/>
        </w:rPr>
      </w:pPr>
      <w:r w:rsidRPr="00DA320D">
        <w:rPr>
          <w:sz w:val="20"/>
          <w:szCs w:val="20"/>
        </w:rPr>
        <w:t xml:space="preserve">After collecting some data using the video clip and </w:t>
      </w:r>
      <w:proofErr w:type="spellStart"/>
      <w:r w:rsidRPr="00DA320D">
        <w:rPr>
          <w:sz w:val="20"/>
          <w:szCs w:val="20"/>
        </w:rPr>
        <w:t>loggerPro</w:t>
      </w:r>
      <w:proofErr w:type="spellEnd"/>
      <w:r w:rsidRPr="00DA320D">
        <w:rPr>
          <w:sz w:val="20"/>
          <w:szCs w:val="20"/>
        </w:rPr>
        <w:t>, y</w:t>
      </w:r>
      <w:r w:rsidR="00CA0A23" w:rsidRPr="00DA320D">
        <w:rPr>
          <w:sz w:val="20"/>
          <w:szCs w:val="20"/>
        </w:rPr>
        <w:t xml:space="preserve">ou will explore how fast the </w:t>
      </w:r>
      <w:r w:rsidR="00CA0A23" w:rsidRPr="00DA320D">
        <w:rPr>
          <w:b/>
          <w:i/>
          <w:sz w:val="20"/>
          <w:szCs w:val="20"/>
        </w:rPr>
        <w:t>volume</w:t>
      </w:r>
      <w:r w:rsidR="00CA0A23" w:rsidRPr="00DA320D">
        <w:rPr>
          <w:b/>
          <w:sz w:val="20"/>
          <w:szCs w:val="20"/>
        </w:rPr>
        <w:t xml:space="preserve"> </w:t>
      </w:r>
      <w:r w:rsidR="00CA0A23" w:rsidRPr="00DA320D">
        <w:rPr>
          <w:sz w:val="20"/>
          <w:szCs w:val="20"/>
        </w:rPr>
        <w:t>of the water in the cone is changing at various times.</w:t>
      </w:r>
      <w:r w:rsidR="00DA320D" w:rsidRPr="00DA320D">
        <w:rPr>
          <w:sz w:val="20"/>
          <w:szCs w:val="20"/>
        </w:rPr>
        <w:t xml:space="preserve">  To </w:t>
      </w:r>
      <w:r w:rsidR="00FC7799">
        <w:rPr>
          <w:sz w:val="20"/>
          <w:szCs w:val="20"/>
        </w:rPr>
        <w:t xml:space="preserve">do </w:t>
      </w:r>
      <w:r w:rsidR="00DA320D" w:rsidRPr="00DA320D">
        <w:rPr>
          <w:sz w:val="20"/>
          <w:szCs w:val="20"/>
        </w:rPr>
        <w:t>this will we need information about how fast the radius</w:t>
      </w:r>
      <w:r w:rsidR="00FC7799">
        <w:rPr>
          <w:sz w:val="20"/>
          <w:szCs w:val="20"/>
        </w:rPr>
        <w:t xml:space="preserve"> and the height of the liquid are</w:t>
      </w:r>
      <w:r w:rsidR="00DA320D" w:rsidRPr="00DA320D">
        <w:rPr>
          <w:sz w:val="20"/>
          <w:szCs w:val="20"/>
        </w:rPr>
        <w:t xml:space="preserve"> changing at various times.  You will use </w:t>
      </w:r>
      <w:proofErr w:type="spellStart"/>
      <w:r w:rsidR="00DA320D" w:rsidRPr="00DA320D">
        <w:rPr>
          <w:sz w:val="20"/>
          <w:szCs w:val="20"/>
        </w:rPr>
        <w:t>LoggerPro</w:t>
      </w:r>
      <w:proofErr w:type="spellEnd"/>
      <w:r w:rsidR="00DA320D" w:rsidRPr="00DA320D">
        <w:rPr>
          <w:sz w:val="20"/>
          <w:szCs w:val="20"/>
        </w:rPr>
        <w:t xml:space="preserve"> to get this information after you use your knowledge of related rates.</w:t>
      </w:r>
    </w:p>
    <w:p w:rsidR="00DA320D" w:rsidRPr="00DA320D" w:rsidRDefault="00DA320D" w:rsidP="00CA0A23">
      <w:pPr>
        <w:pStyle w:val="ListParagraph"/>
        <w:numPr>
          <w:ilvl w:val="0"/>
          <w:numId w:val="3"/>
        </w:numPr>
        <w:rPr>
          <w:sz w:val="20"/>
          <w:szCs w:val="20"/>
        </w:rPr>
      </w:pPr>
      <w:r w:rsidRPr="00DA320D">
        <w:rPr>
          <w:sz w:val="20"/>
          <w:szCs w:val="20"/>
        </w:rPr>
        <w:t>Consider the equation for the volume of a cone:</w:t>
      </w:r>
      <w:r w:rsidRPr="00DA320D">
        <w:rPr>
          <w:rFonts w:ascii="Times New Roman" w:hAnsi="Times New Roman" w:cs="Times New Roman"/>
          <w:position w:val="-24"/>
          <w:sz w:val="20"/>
          <w:szCs w:val="20"/>
        </w:rPr>
        <w:t xml:space="preserve"> </w:t>
      </w:r>
      <w:r w:rsidRPr="00DA320D">
        <w:rPr>
          <w:rFonts w:ascii="Times New Roman" w:hAnsi="Times New Roman" w:cs="Times New Roman"/>
          <w:position w:val="-24"/>
          <w:sz w:val="20"/>
          <w:szCs w:val="20"/>
        </w:rPr>
        <w:object w:dxaOrig="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4.5pt" o:ole="">
            <v:imagedata r:id="rId8" o:title=""/>
          </v:shape>
          <o:OLEObject Type="Embed" ProgID="Equation.DSMT4" ShapeID="_x0000_i1025" DrawAspect="Content" ObjectID="_1493454665" r:id="rId9"/>
        </w:object>
      </w:r>
    </w:p>
    <w:p w:rsidR="00DA320D" w:rsidRPr="00DA320D" w:rsidRDefault="00DA320D" w:rsidP="00DA320D">
      <w:pPr>
        <w:rPr>
          <w:sz w:val="20"/>
          <w:szCs w:val="20"/>
        </w:rPr>
      </w:pPr>
      <w:r w:rsidRPr="00DA320D">
        <w:rPr>
          <w:sz w:val="20"/>
          <w:szCs w:val="20"/>
        </w:rPr>
        <w:t xml:space="preserve">Using </w:t>
      </w:r>
      <w:r w:rsidR="00FC7799">
        <w:rPr>
          <w:sz w:val="20"/>
          <w:szCs w:val="20"/>
        </w:rPr>
        <w:t>y</w:t>
      </w:r>
      <w:r w:rsidRPr="00DA320D">
        <w:rPr>
          <w:sz w:val="20"/>
          <w:szCs w:val="20"/>
        </w:rPr>
        <w:t xml:space="preserve">our calculus knowledge, </w:t>
      </w:r>
      <w:proofErr w:type="gramStart"/>
      <w:r w:rsidRPr="00DA320D">
        <w:rPr>
          <w:sz w:val="20"/>
          <w:szCs w:val="20"/>
        </w:rPr>
        <w:t xml:space="preserve">calculate </w:t>
      </w:r>
      <w:proofErr w:type="gramEnd"/>
      <w:r w:rsidRPr="00DA320D">
        <w:rPr>
          <w:rFonts w:ascii="Times New Roman" w:hAnsi="Times New Roman" w:cs="Times New Roman"/>
          <w:position w:val="-24"/>
          <w:sz w:val="20"/>
          <w:szCs w:val="20"/>
        </w:rPr>
        <w:object w:dxaOrig="380" w:dyaOrig="620">
          <v:shape id="_x0000_i1026" type="#_x0000_t75" style="width:21.75pt;height:34.5pt" o:ole="">
            <v:imagedata r:id="rId10" o:title=""/>
          </v:shape>
          <o:OLEObject Type="Embed" ProgID="Equation.DSMT4" ShapeID="_x0000_i1026" DrawAspect="Content" ObjectID="_1493454666" r:id="rId11"/>
        </w:object>
      </w:r>
      <w:r w:rsidRPr="00DA320D">
        <w:rPr>
          <w:sz w:val="20"/>
          <w:szCs w:val="20"/>
        </w:rPr>
        <w:t>.  Be</w:t>
      </w:r>
      <w:r>
        <w:rPr>
          <w:sz w:val="20"/>
          <w:szCs w:val="20"/>
        </w:rPr>
        <w:t xml:space="preserve"> careful as you calculate the</w:t>
      </w:r>
      <w:r w:rsidRPr="00DA320D">
        <w:rPr>
          <w:sz w:val="20"/>
          <w:szCs w:val="20"/>
        </w:rPr>
        <w:t xml:space="preserve"> derivativ</w:t>
      </w:r>
      <w:r w:rsidR="005A5FF3">
        <w:rPr>
          <w:sz w:val="20"/>
          <w:szCs w:val="20"/>
        </w:rPr>
        <w:t>e, remembering that r and h are each</w:t>
      </w:r>
      <w:r w:rsidRPr="00DA320D">
        <w:rPr>
          <w:sz w:val="20"/>
          <w:szCs w:val="20"/>
        </w:rPr>
        <w:t xml:space="preserve"> functions of t.</w:t>
      </w:r>
    </w:p>
    <w:p w:rsidR="00DA320D" w:rsidRPr="00DA320D" w:rsidRDefault="00DA320D" w:rsidP="00DA320D">
      <w:pPr>
        <w:rPr>
          <w:sz w:val="20"/>
          <w:szCs w:val="20"/>
        </w:rPr>
      </w:pPr>
    </w:p>
    <w:p w:rsidR="00DA320D" w:rsidRPr="00DA320D" w:rsidRDefault="00DA320D" w:rsidP="00DA320D">
      <w:pPr>
        <w:rPr>
          <w:sz w:val="20"/>
          <w:szCs w:val="20"/>
        </w:rPr>
      </w:pPr>
    </w:p>
    <w:p w:rsidR="00DA320D" w:rsidRDefault="00DA320D" w:rsidP="00DA320D">
      <w:pPr>
        <w:rPr>
          <w:sz w:val="20"/>
          <w:szCs w:val="20"/>
        </w:rPr>
      </w:pPr>
    </w:p>
    <w:p w:rsidR="00DA320D" w:rsidRDefault="00DA320D" w:rsidP="00DA320D">
      <w:pPr>
        <w:rPr>
          <w:sz w:val="20"/>
          <w:szCs w:val="20"/>
        </w:rPr>
      </w:pPr>
    </w:p>
    <w:p w:rsidR="00DA320D" w:rsidRDefault="00DA320D" w:rsidP="00DA320D">
      <w:pPr>
        <w:rPr>
          <w:sz w:val="20"/>
          <w:szCs w:val="20"/>
        </w:rPr>
      </w:pPr>
    </w:p>
    <w:p w:rsidR="00DA320D" w:rsidRPr="00DA320D" w:rsidRDefault="00DA320D" w:rsidP="00DA320D">
      <w:pPr>
        <w:rPr>
          <w:sz w:val="20"/>
          <w:szCs w:val="20"/>
        </w:rPr>
      </w:pPr>
    </w:p>
    <w:p w:rsidR="00DA320D" w:rsidRPr="00DA320D" w:rsidRDefault="00DA320D" w:rsidP="00CA0A23">
      <w:pPr>
        <w:rPr>
          <w:sz w:val="20"/>
          <w:szCs w:val="20"/>
        </w:rPr>
      </w:pPr>
      <w:r w:rsidRPr="00DA320D">
        <w:rPr>
          <w:sz w:val="20"/>
          <w:szCs w:val="20"/>
        </w:rPr>
        <w:lastRenderedPageBreak/>
        <w:t xml:space="preserve">You can see that to </w:t>
      </w:r>
      <w:proofErr w:type="gramStart"/>
      <w:r w:rsidRPr="00DA320D">
        <w:rPr>
          <w:sz w:val="20"/>
          <w:szCs w:val="20"/>
        </w:rPr>
        <w:t xml:space="preserve">find </w:t>
      </w:r>
      <w:proofErr w:type="gramEnd"/>
      <w:r w:rsidRPr="00DA320D">
        <w:rPr>
          <w:rFonts w:ascii="Times New Roman" w:hAnsi="Times New Roman" w:cs="Times New Roman"/>
          <w:position w:val="-24"/>
          <w:sz w:val="20"/>
          <w:szCs w:val="20"/>
        </w:rPr>
        <w:object w:dxaOrig="380" w:dyaOrig="620">
          <v:shape id="_x0000_i1027" type="#_x0000_t75" style="width:21.75pt;height:34.5pt" o:ole="">
            <v:imagedata r:id="rId10" o:title=""/>
          </v:shape>
          <o:OLEObject Type="Embed" ProgID="Equation.DSMT4" ShapeID="_x0000_i1027" DrawAspect="Content" ObjectID="_1493454667" r:id="rId12"/>
        </w:object>
      </w:r>
      <w:r w:rsidRPr="00DA320D">
        <w:rPr>
          <w:sz w:val="20"/>
          <w:szCs w:val="20"/>
        </w:rPr>
        <w:t xml:space="preserve">, we need </w:t>
      </w:r>
      <w:r w:rsidRPr="00DA320D">
        <w:rPr>
          <w:rFonts w:ascii="Times New Roman" w:hAnsi="Times New Roman" w:cs="Times New Roman"/>
          <w:position w:val="-24"/>
          <w:sz w:val="20"/>
          <w:szCs w:val="20"/>
        </w:rPr>
        <w:object w:dxaOrig="320" w:dyaOrig="620">
          <v:shape id="_x0000_i1028" type="#_x0000_t75" style="width:18pt;height:34.5pt" o:ole="">
            <v:imagedata r:id="rId13" o:title=""/>
          </v:shape>
          <o:OLEObject Type="Embed" ProgID="Equation.DSMT4" ShapeID="_x0000_i1028" DrawAspect="Content" ObjectID="_1493454668" r:id="rId14"/>
        </w:object>
      </w:r>
      <w:r w:rsidRPr="00DA320D">
        <w:rPr>
          <w:sz w:val="20"/>
          <w:szCs w:val="20"/>
        </w:rPr>
        <w:t xml:space="preserve"> and </w:t>
      </w:r>
      <w:r w:rsidRPr="00DA320D">
        <w:rPr>
          <w:rFonts w:ascii="Times New Roman" w:hAnsi="Times New Roman" w:cs="Times New Roman"/>
          <w:position w:val="-24"/>
          <w:sz w:val="20"/>
          <w:szCs w:val="20"/>
        </w:rPr>
        <w:object w:dxaOrig="360" w:dyaOrig="620">
          <v:shape id="_x0000_i1029" type="#_x0000_t75" style="width:20.25pt;height:34.5pt" o:ole="">
            <v:imagedata r:id="rId15" o:title=""/>
          </v:shape>
          <o:OLEObject Type="Embed" ProgID="Equation.DSMT4" ShapeID="_x0000_i1029" DrawAspect="Content" ObjectID="_1493454669" r:id="rId16"/>
        </w:object>
      </w:r>
      <w:r w:rsidRPr="00DA320D">
        <w:rPr>
          <w:sz w:val="20"/>
          <w:szCs w:val="20"/>
        </w:rPr>
        <w:t xml:space="preserve">.  You will now use </w:t>
      </w:r>
      <w:proofErr w:type="spellStart"/>
      <w:r w:rsidRPr="00DA320D">
        <w:rPr>
          <w:sz w:val="20"/>
          <w:szCs w:val="20"/>
        </w:rPr>
        <w:t>LoggerPro</w:t>
      </w:r>
      <w:proofErr w:type="spellEnd"/>
      <w:r w:rsidRPr="00DA320D">
        <w:rPr>
          <w:sz w:val="20"/>
          <w:szCs w:val="20"/>
        </w:rPr>
        <w:t xml:space="preserve"> to help you find values for these rates of change at various time values.</w:t>
      </w:r>
    </w:p>
    <w:p w:rsidR="00CA0A23" w:rsidRPr="00DA320D" w:rsidRDefault="00DA320D" w:rsidP="00CA0A23">
      <w:pPr>
        <w:rPr>
          <w:b/>
          <w:sz w:val="20"/>
          <w:szCs w:val="20"/>
        </w:rPr>
      </w:pPr>
      <w:r w:rsidRPr="00DA320D">
        <w:rPr>
          <w:b/>
          <w:sz w:val="20"/>
          <w:szCs w:val="20"/>
        </w:rPr>
        <w:t>For instructions on how to collect this information, r</w:t>
      </w:r>
      <w:r w:rsidR="00CA0A23" w:rsidRPr="00DA320D">
        <w:rPr>
          <w:b/>
          <w:sz w:val="20"/>
          <w:szCs w:val="20"/>
        </w:rPr>
        <w:t xml:space="preserve">efer to the handout – </w:t>
      </w:r>
      <w:r w:rsidR="00CA0A23" w:rsidRPr="00DA320D">
        <w:rPr>
          <w:b/>
          <w:i/>
          <w:sz w:val="20"/>
          <w:szCs w:val="20"/>
        </w:rPr>
        <w:t>Collecting Data with Logger Pro Part II</w:t>
      </w:r>
    </w:p>
    <w:p w:rsidR="00CA0A23" w:rsidRPr="00DA320D" w:rsidRDefault="003633BA" w:rsidP="00CA0A23">
      <w:pPr>
        <w:rPr>
          <w:sz w:val="20"/>
          <w:szCs w:val="20"/>
        </w:rPr>
      </w:pPr>
      <w:r w:rsidRPr="00DA320D">
        <w:rPr>
          <w:sz w:val="20"/>
          <w:szCs w:val="20"/>
        </w:rPr>
        <w:t>Now that you have collected the data using Logger</w:t>
      </w:r>
      <w:r w:rsidR="00643C01" w:rsidRPr="00DA320D">
        <w:rPr>
          <w:sz w:val="20"/>
          <w:szCs w:val="20"/>
        </w:rPr>
        <w:t xml:space="preserve"> </w:t>
      </w:r>
      <w:r w:rsidRPr="00DA320D">
        <w:rPr>
          <w:sz w:val="20"/>
          <w:szCs w:val="20"/>
        </w:rPr>
        <w:t>Pro</w:t>
      </w:r>
      <w:r w:rsidR="00CA0A23" w:rsidRPr="00DA320D">
        <w:rPr>
          <w:sz w:val="20"/>
          <w:szCs w:val="20"/>
        </w:rPr>
        <w:t>, answer the following questions.</w:t>
      </w:r>
    </w:p>
    <w:p w:rsidR="00672658" w:rsidRPr="00DA320D" w:rsidRDefault="00672658" w:rsidP="00672658">
      <w:pPr>
        <w:pStyle w:val="ListParagraph"/>
        <w:numPr>
          <w:ilvl w:val="0"/>
          <w:numId w:val="3"/>
        </w:numPr>
        <w:rPr>
          <w:sz w:val="20"/>
          <w:szCs w:val="20"/>
        </w:rPr>
      </w:pPr>
      <w:r w:rsidRPr="00DA320D">
        <w:rPr>
          <w:sz w:val="20"/>
          <w:szCs w:val="20"/>
        </w:rPr>
        <w:t>What do ‘x’ and ‘y’ represent in the context of this problem?</w:t>
      </w:r>
    </w:p>
    <w:p w:rsidR="00672658" w:rsidRPr="00DA320D" w:rsidRDefault="00672658" w:rsidP="00672658">
      <w:pPr>
        <w:pStyle w:val="ListParagraph"/>
        <w:rPr>
          <w:sz w:val="20"/>
          <w:szCs w:val="20"/>
        </w:rPr>
      </w:pPr>
    </w:p>
    <w:p w:rsidR="00672658" w:rsidRPr="00DA320D" w:rsidRDefault="00672658" w:rsidP="00672658">
      <w:pPr>
        <w:pStyle w:val="ListParagraph"/>
        <w:rPr>
          <w:sz w:val="20"/>
          <w:szCs w:val="20"/>
        </w:rPr>
      </w:pPr>
    </w:p>
    <w:p w:rsidR="00354A64" w:rsidRPr="00DA320D" w:rsidRDefault="00CA0A23" w:rsidP="00B6523E">
      <w:pPr>
        <w:pStyle w:val="ListParagraph"/>
        <w:numPr>
          <w:ilvl w:val="0"/>
          <w:numId w:val="3"/>
        </w:numPr>
        <w:rPr>
          <w:sz w:val="20"/>
          <w:szCs w:val="20"/>
        </w:rPr>
      </w:pPr>
      <w:r w:rsidRPr="00DA320D">
        <w:rPr>
          <w:sz w:val="20"/>
          <w:szCs w:val="20"/>
        </w:rPr>
        <w:t xml:space="preserve">Take a look at the graphs for the height and radius of the water in the cone produced by Logger Pro. </w:t>
      </w:r>
      <w:r w:rsidR="00B6523E" w:rsidRPr="00DA320D">
        <w:rPr>
          <w:sz w:val="20"/>
          <w:szCs w:val="20"/>
        </w:rPr>
        <w:t xml:space="preserve">On the same set of axes graph height versus time and radius versus time.  Include a scale and units.  </w:t>
      </w:r>
      <w:r w:rsidRPr="00DA320D">
        <w:rPr>
          <w:sz w:val="20"/>
          <w:szCs w:val="20"/>
        </w:rPr>
        <w:t xml:space="preserve">Compare these graphs to the ones you sketched </w:t>
      </w:r>
      <w:r w:rsidR="00354A64" w:rsidRPr="00DA320D">
        <w:rPr>
          <w:sz w:val="20"/>
          <w:szCs w:val="20"/>
        </w:rPr>
        <w:t xml:space="preserve">in Section </w:t>
      </w:r>
      <w:proofErr w:type="gramStart"/>
      <w:r w:rsidR="00354A64" w:rsidRPr="00DA320D">
        <w:rPr>
          <w:sz w:val="20"/>
          <w:szCs w:val="20"/>
        </w:rPr>
        <w:t>A</w:t>
      </w:r>
      <w:proofErr w:type="gramEnd"/>
      <w:r w:rsidR="00354A64" w:rsidRPr="00DA320D">
        <w:rPr>
          <w:sz w:val="20"/>
          <w:szCs w:val="20"/>
        </w:rPr>
        <w:t xml:space="preserve"> above and write a senten</w:t>
      </w:r>
      <w:r w:rsidR="00B6523E" w:rsidRPr="00DA320D">
        <w:rPr>
          <w:sz w:val="20"/>
          <w:szCs w:val="20"/>
        </w:rPr>
        <w:t>ce to explain how these compare to the graphs you drew earlier.</w:t>
      </w:r>
    </w:p>
    <w:p w:rsidR="00DA320D" w:rsidRPr="00DA320D" w:rsidRDefault="00DA320D" w:rsidP="00DA320D">
      <w:pPr>
        <w:rPr>
          <w:sz w:val="20"/>
          <w:szCs w:val="20"/>
        </w:rPr>
      </w:pPr>
    </w:p>
    <w:p w:rsidR="00DA320D" w:rsidRPr="00DA320D" w:rsidRDefault="00DA320D" w:rsidP="00DA320D">
      <w:pPr>
        <w:rPr>
          <w:sz w:val="20"/>
          <w:szCs w:val="20"/>
        </w:rPr>
      </w:pPr>
    </w:p>
    <w:p w:rsidR="00DA320D" w:rsidRPr="00DA320D" w:rsidRDefault="00DA320D" w:rsidP="00DA320D">
      <w:pPr>
        <w:rPr>
          <w:sz w:val="20"/>
          <w:szCs w:val="20"/>
        </w:rPr>
      </w:pPr>
    </w:p>
    <w:p w:rsidR="00DA320D" w:rsidRPr="00DA320D" w:rsidRDefault="00DA320D" w:rsidP="00DA320D">
      <w:pPr>
        <w:rPr>
          <w:sz w:val="20"/>
          <w:szCs w:val="20"/>
        </w:rPr>
      </w:pPr>
    </w:p>
    <w:p w:rsidR="00354A64" w:rsidRPr="00DA320D" w:rsidRDefault="00354A64" w:rsidP="00354A64">
      <w:pPr>
        <w:pStyle w:val="ListParagraph"/>
        <w:rPr>
          <w:sz w:val="20"/>
          <w:szCs w:val="20"/>
        </w:rPr>
      </w:pPr>
    </w:p>
    <w:p w:rsidR="00303468" w:rsidRPr="00DA320D" w:rsidRDefault="00303468" w:rsidP="00354A64">
      <w:pPr>
        <w:pStyle w:val="ListParagraph"/>
        <w:rPr>
          <w:sz w:val="20"/>
          <w:szCs w:val="20"/>
        </w:rPr>
      </w:pPr>
    </w:p>
    <w:p w:rsidR="00CA0A23" w:rsidRPr="00DA320D" w:rsidRDefault="00CA0A23" w:rsidP="00CA0A23">
      <w:pPr>
        <w:pStyle w:val="ListParagraph"/>
        <w:numPr>
          <w:ilvl w:val="0"/>
          <w:numId w:val="3"/>
        </w:numPr>
        <w:rPr>
          <w:sz w:val="20"/>
          <w:szCs w:val="20"/>
        </w:rPr>
      </w:pPr>
      <w:r w:rsidRPr="00DA320D">
        <w:rPr>
          <w:sz w:val="20"/>
          <w:szCs w:val="20"/>
        </w:rPr>
        <w:t xml:space="preserve"> By looking at the date in the Logger Pro file</w:t>
      </w:r>
      <w:r w:rsidR="00E20F98" w:rsidRPr="00DA320D">
        <w:rPr>
          <w:sz w:val="20"/>
          <w:szCs w:val="20"/>
        </w:rPr>
        <w:t xml:space="preserve"> and choosing 4 time values for the collected data</w:t>
      </w:r>
      <w:r w:rsidRPr="00DA320D">
        <w:rPr>
          <w:sz w:val="20"/>
          <w:szCs w:val="20"/>
        </w:rPr>
        <w:t>, fill in the table below:</w:t>
      </w:r>
      <w:r w:rsidR="00303468" w:rsidRPr="00DA320D">
        <w:rPr>
          <w:sz w:val="20"/>
          <w:szCs w:val="20"/>
        </w:rPr>
        <w:t xml:space="preserve">  Include units.</w:t>
      </w:r>
    </w:p>
    <w:tbl>
      <w:tblPr>
        <w:tblStyle w:val="TableGrid"/>
        <w:tblW w:w="0" w:type="auto"/>
        <w:tblInd w:w="720" w:type="dxa"/>
        <w:tblLook w:val="04A0" w:firstRow="1" w:lastRow="0" w:firstColumn="1" w:lastColumn="0" w:noHBand="0" w:noVBand="1"/>
      </w:tblPr>
      <w:tblGrid>
        <w:gridCol w:w="1915"/>
        <w:gridCol w:w="1915"/>
        <w:gridCol w:w="1915"/>
        <w:gridCol w:w="1915"/>
        <w:gridCol w:w="1916"/>
      </w:tblGrid>
      <w:tr w:rsidR="00B6523E" w:rsidRPr="00DA320D" w:rsidTr="00CA0A23">
        <w:tc>
          <w:tcPr>
            <w:tcW w:w="1915" w:type="dxa"/>
          </w:tcPr>
          <w:p w:rsidR="00CA0A23" w:rsidRPr="00DA320D" w:rsidRDefault="00CA0A23" w:rsidP="00B6523E">
            <w:pPr>
              <w:pStyle w:val="ListParagraph"/>
              <w:ind w:left="0"/>
              <w:jc w:val="center"/>
              <w:rPr>
                <w:sz w:val="20"/>
                <w:szCs w:val="20"/>
              </w:rPr>
            </w:pPr>
            <w:r w:rsidRPr="00DA320D">
              <w:rPr>
                <w:sz w:val="20"/>
                <w:szCs w:val="20"/>
              </w:rPr>
              <w:t>Time</w:t>
            </w:r>
          </w:p>
        </w:tc>
        <w:tc>
          <w:tcPr>
            <w:tcW w:w="1915" w:type="dxa"/>
          </w:tcPr>
          <w:p w:rsidR="00CA0A23" w:rsidRPr="00DA320D" w:rsidRDefault="00B6523E" w:rsidP="00B6523E">
            <w:pPr>
              <w:pStyle w:val="ListParagraph"/>
              <w:ind w:left="0"/>
              <w:jc w:val="center"/>
              <w:rPr>
                <w:sz w:val="20"/>
                <w:szCs w:val="20"/>
              </w:rPr>
            </w:pPr>
            <w:r w:rsidRPr="00DA320D">
              <w:rPr>
                <w:sz w:val="20"/>
                <w:szCs w:val="20"/>
              </w:rPr>
              <w:t>Radius</w:t>
            </w:r>
          </w:p>
        </w:tc>
        <w:tc>
          <w:tcPr>
            <w:tcW w:w="1915" w:type="dxa"/>
          </w:tcPr>
          <w:p w:rsidR="00CA0A23" w:rsidRPr="00DA320D" w:rsidRDefault="00B6523E" w:rsidP="00B6523E">
            <w:pPr>
              <w:pStyle w:val="ListParagraph"/>
              <w:ind w:left="0"/>
              <w:jc w:val="center"/>
              <w:rPr>
                <w:sz w:val="20"/>
                <w:szCs w:val="20"/>
              </w:rPr>
            </w:pPr>
            <w:r w:rsidRPr="00DA320D">
              <w:rPr>
                <w:sz w:val="20"/>
                <w:szCs w:val="20"/>
              </w:rPr>
              <w:t>Height</w:t>
            </w:r>
          </w:p>
        </w:tc>
        <w:tc>
          <w:tcPr>
            <w:tcW w:w="1915" w:type="dxa"/>
          </w:tcPr>
          <w:p w:rsidR="00CA0A23" w:rsidRPr="00DA320D" w:rsidRDefault="00B6523E" w:rsidP="00B6523E">
            <w:pPr>
              <w:pStyle w:val="ListParagraph"/>
              <w:ind w:left="0"/>
              <w:jc w:val="center"/>
              <w:rPr>
                <w:sz w:val="20"/>
                <w:szCs w:val="20"/>
              </w:rPr>
            </w:pPr>
            <w:r w:rsidRPr="00DA320D">
              <w:rPr>
                <w:rFonts w:ascii="Times New Roman" w:hAnsi="Times New Roman" w:cs="Times New Roman"/>
                <w:position w:val="-24"/>
                <w:sz w:val="20"/>
                <w:szCs w:val="20"/>
              </w:rPr>
              <w:object w:dxaOrig="320" w:dyaOrig="620">
                <v:shape id="_x0000_i1030" type="#_x0000_t75" style="width:18pt;height:34.5pt" o:ole="">
                  <v:imagedata r:id="rId13" o:title=""/>
                </v:shape>
                <o:OLEObject Type="Embed" ProgID="Equation.DSMT4" ShapeID="_x0000_i1030" DrawAspect="Content" ObjectID="_1493454670" r:id="rId17"/>
              </w:object>
            </w:r>
          </w:p>
        </w:tc>
        <w:tc>
          <w:tcPr>
            <w:tcW w:w="1916" w:type="dxa"/>
          </w:tcPr>
          <w:p w:rsidR="00CA0A23" w:rsidRPr="00DA320D" w:rsidRDefault="00B6523E" w:rsidP="00B6523E">
            <w:pPr>
              <w:pStyle w:val="ListParagraph"/>
              <w:ind w:left="0"/>
              <w:jc w:val="center"/>
              <w:rPr>
                <w:sz w:val="20"/>
                <w:szCs w:val="20"/>
              </w:rPr>
            </w:pPr>
            <w:r w:rsidRPr="00DA320D">
              <w:rPr>
                <w:rFonts w:ascii="Times New Roman" w:hAnsi="Times New Roman" w:cs="Times New Roman"/>
                <w:position w:val="-24"/>
                <w:sz w:val="20"/>
                <w:szCs w:val="20"/>
              </w:rPr>
              <w:object w:dxaOrig="360" w:dyaOrig="620">
                <v:shape id="_x0000_i1031" type="#_x0000_t75" style="width:20.25pt;height:34.5pt" o:ole="">
                  <v:imagedata r:id="rId15" o:title=""/>
                </v:shape>
                <o:OLEObject Type="Embed" ProgID="Equation.DSMT4" ShapeID="_x0000_i1031" DrawAspect="Content" ObjectID="_1493454671" r:id="rId18"/>
              </w:object>
            </w:r>
          </w:p>
        </w:tc>
      </w:tr>
      <w:tr w:rsidR="00B6523E" w:rsidRPr="00DA320D" w:rsidTr="005A5FF3">
        <w:trPr>
          <w:trHeight w:val="287"/>
        </w:trPr>
        <w:tc>
          <w:tcPr>
            <w:tcW w:w="1915" w:type="dxa"/>
          </w:tcPr>
          <w:p w:rsidR="00CA0A23" w:rsidRPr="00DA320D" w:rsidRDefault="00CA0A23" w:rsidP="00CA0A23">
            <w:pPr>
              <w:pStyle w:val="ListParagraph"/>
              <w:ind w:left="0"/>
              <w:rPr>
                <w:sz w:val="20"/>
                <w:szCs w:val="20"/>
              </w:rPr>
            </w:pPr>
          </w:p>
        </w:tc>
        <w:tc>
          <w:tcPr>
            <w:tcW w:w="1915" w:type="dxa"/>
          </w:tcPr>
          <w:p w:rsidR="00CA0A23" w:rsidRPr="00DA320D" w:rsidRDefault="00CA0A23" w:rsidP="00CA0A23">
            <w:pPr>
              <w:pStyle w:val="ListParagraph"/>
              <w:ind w:left="0"/>
              <w:rPr>
                <w:sz w:val="20"/>
                <w:szCs w:val="20"/>
              </w:rPr>
            </w:pPr>
          </w:p>
        </w:tc>
        <w:tc>
          <w:tcPr>
            <w:tcW w:w="1915" w:type="dxa"/>
          </w:tcPr>
          <w:p w:rsidR="00CA0A23" w:rsidRPr="00DA320D" w:rsidRDefault="00CA0A23" w:rsidP="00CA0A23">
            <w:pPr>
              <w:pStyle w:val="ListParagraph"/>
              <w:ind w:left="0"/>
              <w:rPr>
                <w:sz w:val="20"/>
                <w:szCs w:val="20"/>
              </w:rPr>
            </w:pPr>
          </w:p>
        </w:tc>
        <w:tc>
          <w:tcPr>
            <w:tcW w:w="1915" w:type="dxa"/>
          </w:tcPr>
          <w:p w:rsidR="00CA0A23" w:rsidRPr="00DA320D" w:rsidRDefault="00CA0A23" w:rsidP="00CA0A23">
            <w:pPr>
              <w:pStyle w:val="ListParagraph"/>
              <w:ind w:left="0"/>
              <w:rPr>
                <w:sz w:val="20"/>
                <w:szCs w:val="20"/>
              </w:rPr>
            </w:pPr>
          </w:p>
        </w:tc>
        <w:tc>
          <w:tcPr>
            <w:tcW w:w="1916" w:type="dxa"/>
          </w:tcPr>
          <w:p w:rsidR="00CA0A23" w:rsidRPr="00DA320D" w:rsidRDefault="00CA0A23" w:rsidP="00CA0A23">
            <w:pPr>
              <w:pStyle w:val="ListParagraph"/>
              <w:ind w:left="0"/>
              <w:rPr>
                <w:sz w:val="20"/>
                <w:szCs w:val="20"/>
              </w:rPr>
            </w:pPr>
          </w:p>
        </w:tc>
      </w:tr>
      <w:tr w:rsidR="00B6523E" w:rsidRPr="00DA320D" w:rsidTr="005A5FF3">
        <w:trPr>
          <w:trHeight w:val="350"/>
        </w:trPr>
        <w:tc>
          <w:tcPr>
            <w:tcW w:w="1915" w:type="dxa"/>
          </w:tcPr>
          <w:p w:rsidR="00CA0A23" w:rsidRPr="00DA320D" w:rsidRDefault="00CA0A23" w:rsidP="00CA0A23">
            <w:pPr>
              <w:pStyle w:val="ListParagraph"/>
              <w:ind w:left="0"/>
              <w:rPr>
                <w:sz w:val="20"/>
                <w:szCs w:val="20"/>
              </w:rPr>
            </w:pPr>
          </w:p>
        </w:tc>
        <w:tc>
          <w:tcPr>
            <w:tcW w:w="1915" w:type="dxa"/>
          </w:tcPr>
          <w:p w:rsidR="00CA0A23" w:rsidRPr="00DA320D" w:rsidRDefault="00CA0A23" w:rsidP="00CA0A23">
            <w:pPr>
              <w:pStyle w:val="ListParagraph"/>
              <w:ind w:left="0"/>
              <w:rPr>
                <w:sz w:val="20"/>
                <w:szCs w:val="20"/>
              </w:rPr>
            </w:pPr>
          </w:p>
        </w:tc>
        <w:tc>
          <w:tcPr>
            <w:tcW w:w="1915" w:type="dxa"/>
          </w:tcPr>
          <w:p w:rsidR="00CA0A23" w:rsidRPr="00DA320D" w:rsidRDefault="00CA0A23" w:rsidP="00CA0A23">
            <w:pPr>
              <w:pStyle w:val="ListParagraph"/>
              <w:ind w:left="0"/>
              <w:rPr>
                <w:sz w:val="20"/>
                <w:szCs w:val="20"/>
              </w:rPr>
            </w:pPr>
          </w:p>
        </w:tc>
        <w:tc>
          <w:tcPr>
            <w:tcW w:w="1915" w:type="dxa"/>
          </w:tcPr>
          <w:p w:rsidR="00CA0A23" w:rsidRPr="00DA320D" w:rsidRDefault="00CA0A23" w:rsidP="00CA0A23">
            <w:pPr>
              <w:pStyle w:val="ListParagraph"/>
              <w:ind w:left="0"/>
              <w:rPr>
                <w:sz w:val="20"/>
                <w:szCs w:val="20"/>
              </w:rPr>
            </w:pPr>
          </w:p>
        </w:tc>
        <w:tc>
          <w:tcPr>
            <w:tcW w:w="1916" w:type="dxa"/>
          </w:tcPr>
          <w:p w:rsidR="00CA0A23" w:rsidRPr="00DA320D" w:rsidRDefault="00CA0A23" w:rsidP="00CA0A23">
            <w:pPr>
              <w:pStyle w:val="ListParagraph"/>
              <w:ind w:left="0"/>
              <w:rPr>
                <w:sz w:val="20"/>
                <w:szCs w:val="20"/>
              </w:rPr>
            </w:pPr>
          </w:p>
        </w:tc>
      </w:tr>
      <w:tr w:rsidR="00B6523E" w:rsidRPr="00DA320D" w:rsidTr="005A5FF3">
        <w:trPr>
          <w:trHeight w:val="350"/>
        </w:trPr>
        <w:tc>
          <w:tcPr>
            <w:tcW w:w="1915" w:type="dxa"/>
          </w:tcPr>
          <w:p w:rsidR="00CA0A23" w:rsidRPr="00DA320D" w:rsidRDefault="00CA0A23" w:rsidP="00CA0A23">
            <w:pPr>
              <w:pStyle w:val="ListParagraph"/>
              <w:ind w:left="0"/>
              <w:rPr>
                <w:sz w:val="20"/>
                <w:szCs w:val="20"/>
              </w:rPr>
            </w:pPr>
          </w:p>
        </w:tc>
        <w:tc>
          <w:tcPr>
            <w:tcW w:w="1915" w:type="dxa"/>
          </w:tcPr>
          <w:p w:rsidR="00CA0A23" w:rsidRPr="00DA320D" w:rsidRDefault="00CA0A23" w:rsidP="00CA0A23">
            <w:pPr>
              <w:pStyle w:val="ListParagraph"/>
              <w:ind w:left="0"/>
              <w:rPr>
                <w:sz w:val="20"/>
                <w:szCs w:val="20"/>
              </w:rPr>
            </w:pPr>
          </w:p>
        </w:tc>
        <w:tc>
          <w:tcPr>
            <w:tcW w:w="1915" w:type="dxa"/>
          </w:tcPr>
          <w:p w:rsidR="00CA0A23" w:rsidRPr="00DA320D" w:rsidRDefault="00CA0A23" w:rsidP="00CA0A23">
            <w:pPr>
              <w:pStyle w:val="ListParagraph"/>
              <w:ind w:left="0"/>
              <w:rPr>
                <w:sz w:val="20"/>
                <w:szCs w:val="20"/>
              </w:rPr>
            </w:pPr>
          </w:p>
        </w:tc>
        <w:tc>
          <w:tcPr>
            <w:tcW w:w="1915" w:type="dxa"/>
          </w:tcPr>
          <w:p w:rsidR="00CA0A23" w:rsidRPr="00DA320D" w:rsidRDefault="00CA0A23" w:rsidP="00CA0A23">
            <w:pPr>
              <w:pStyle w:val="ListParagraph"/>
              <w:ind w:left="0"/>
              <w:rPr>
                <w:sz w:val="20"/>
                <w:szCs w:val="20"/>
              </w:rPr>
            </w:pPr>
          </w:p>
        </w:tc>
        <w:tc>
          <w:tcPr>
            <w:tcW w:w="1916" w:type="dxa"/>
          </w:tcPr>
          <w:p w:rsidR="00CA0A23" w:rsidRPr="00DA320D" w:rsidRDefault="00CA0A23" w:rsidP="00CA0A23">
            <w:pPr>
              <w:pStyle w:val="ListParagraph"/>
              <w:ind w:left="0"/>
              <w:rPr>
                <w:sz w:val="20"/>
                <w:szCs w:val="20"/>
              </w:rPr>
            </w:pPr>
          </w:p>
        </w:tc>
      </w:tr>
      <w:tr w:rsidR="00B6523E" w:rsidRPr="00DA320D" w:rsidTr="005A5FF3">
        <w:trPr>
          <w:trHeight w:val="350"/>
        </w:trPr>
        <w:tc>
          <w:tcPr>
            <w:tcW w:w="1915" w:type="dxa"/>
          </w:tcPr>
          <w:p w:rsidR="00CA0A23" w:rsidRPr="00DA320D" w:rsidRDefault="00CA0A23" w:rsidP="00CA0A23">
            <w:pPr>
              <w:pStyle w:val="ListParagraph"/>
              <w:ind w:left="0"/>
              <w:rPr>
                <w:sz w:val="20"/>
                <w:szCs w:val="20"/>
              </w:rPr>
            </w:pPr>
          </w:p>
        </w:tc>
        <w:tc>
          <w:tcPr>
            <w:tcW w:w="1915" w:type="dxa"/>
          </w:tcPr>
          <w:p w:rsidR="00CA0A23" w:rsidRPr="00DA320D" w:rsidRDefault="00CA0A23" w:rsidP="00CA0A23">
            <w:pPr>
              <w:pStyle w:val="ListParagraph"/>
              <w:ind w:left="0"/>
              <w:rPr>
                <w:sz w:val="20"/>
                <w:szCs w:val="20"/>
              </w:rPr>
            </w:pPr>
          </w:p>
        </w:tc>
        <w:tc>
          <w:tcPr>
            <w:tcW w:w="1915" w:type="dxa"/>
          </w:tcPr>
          <w:p w:rsidR="00CA0A23" w:rsidRPr="00DA320D" w:rsidRDefault="00CA0A23" w:rsidP="00CA0A23">
            <w:pPr>
              <w:pStyle w:val="ListParagraph"/>
              <w:ind w:left="0"/>
              <w:rPr>
                <w:sz w:val="20"/>
                <w:szCs w:val="20"/>
              </w:rPr>
            </w:pPr>
          </w:p>
        </w:tc>
        <w:tc>
          <w:tcPr>
            <w:tcW w:w="1915" w:type="dxa"/>
          </w:tcPr>
          <w:p w:rsidR="00CA0A23" w:rsidRPr="00DA320D" w:rsidRDefault="00CA0A23" w:rsidP="00CA0A23">
            <w:pPr>
              <w:pStyle w:val="ListParagraph"/>
              <w:ind w:left="0"/>
              <w:rPr>
                <w:sz w:val="20"/>
                <w:szCs w:val="20"/>
              </w:rPr>
            </w:pPr>
          </w:p>
        </w:tc>
        <w:tc>
          <w:tcPr>
            <w:tcW w:w="1916" w:type="dxa"/>
          </w:tcPr>
          <w:p w:rsidR="00CA0A23" w:rsidRPr="00DA320D" w:rsidRDefault="00CA0A23" w:rsidP="00CA0A23">
            <w:pPr>
              <w:pStyle w:val="ListParagraph"/>
              <w:ind w:left="0"/>
              <w:rPr>
                <w:sz w:val="20"/>
                <w:szCs w:val="20"/>
              </w:rPr>
            </w:pPr>
          </w:p>
        </w:tc>
      </w:tr>
    </w:tbl>
    <w:tbl>
      <w:tblPr>
        <w:tblStyle w:val="TableGrid"/>
        <w:tblpPr w:leftFromText="180" w:rightFromText="180" w:vertAnchor="text" w:horzAnchor="margin" w:tblpXSpec="right" w:tblpY="705"/>
        <w:tblOverlap w:val="never"/>
        <w:tblW w:w="0" w:type="auto"/>
        <w:tblLook w:val="04A0" w:firstRow="1" w:lastRow="0" w:firstColumn="1" w:lastColumn="0" w:noHBand="0" w:noVBand="1"/>
      </w:tblPr>
      <w:tblGrid>
        <w:gridCol w:w="2088"/>
        <w:gridCol w:w="2790"/>
      </w:tblGrid>
      <w:tr w:rsidR="005A5FF3" w:rsidRPr="00DA320D" w:rsidTr="005A5FF3">
        <w:tc>
          <w:tcPr>
            <w:tcW w:w="2088" w:type="dxa"/>
          </w:tcPr>
          <w:p w:rsidR="005A5FF3" w:rsidRPr="00DA320D" w:rsidRDefault="005A5FF3" w:rsidP="005A5FF3">
            <w:pPr>
              <w:jc w:val="center"/>
              <w:rPr>
                <w:sz w:val="20"/>
                <w:szCs w:val="20"/>
              </w:rPr>
            </w:pPr>
            <w:r w:rsidRPr="00DA320D">
              <w:rPr>
                <w:sz w:val="20"/>
                <w:szCs w:val="20"/>
              </w:rPr>
              <w:t>Time</w:t>
            </w:r>
          </w:p>
        </w:tc>
        <w:tc>
          <w:tcPr>
            <w:tcW w:w="2790" w:type="dxa"/>
          </w:tcPr>
          <w:p w:rsidR="005A5FF3" w:rsidRPr="00DA320D" w:rsidRDefault="005A5FF3" w:rsidP="005A5FF3">
            <w:pPr>
              <w:jc w:val="center"/>
              <w:rPr>
                <w:sz w:val="20"/>
                <w:szCs w:val="20"/>
              </w:rPr>
            </w:pPr>
            <w:r w:rsidRPr="00DA320D">
              <w:rPr>
                <w:rFonts w:ascii="Times New Roman" w:hAnsi="Times New Roman" w:cs="Times New Roman"/>
                <w:position w:val="-24"/>
                <w:sz w:val="20"/>
                <w:szCs w:val="20"/>
              </w:rPr>
              <w:object w:dxaOrig="380" w:dyaOrig="620">
                <v:shape id="_x0000_i1032" type="#_x0000_t75" style="width:21.75pt;height:34.5pt" o:ole="">
                  <v:imagedata r:id="rId19" o:title=""/>
                </v:shape>
                <o:OLEObject Type="Embed" ProgID="Equation.DSMT4" ShapeID="_x0000_i1032" DrawAspect="Content" ObjectID="_1493454672" r:id="rId20"/>
              </w:object>
            </w:r>
          </w:p>
        </w:tc>
      </w:tr>
      <w:tr w:rsidR="005A5FF3" w:rsidRPr="00DA320D" w:rsidTr="005A5FF3">
        <w:trPr>
          <w:trHeight w:val="373"/>
        </w:trPr>
        <w:tc>
          <w:tcPr>
            <w:tcW w:w="2088" w:type="dxa"/>
          </w:tcPr>
          <w:p w:rsidR="005A5FF3" w:rsidRPr="00DA320D" w:rsidRDefault="005A5FF3" w:rsidP="005A5FF3">
            <w:pPr>
              <w:jc w:val="center"/>
              <w:rPr>
                <w:sz w:val="20"/>
                <w:szCs w:val="20"/>
              </w:rPr>
            </w:pPr>
          </w:p>
        </w:tc>
        <w:tc>
          <w:tcPr>
            <w:tcW w:w="2790" w:type="dxa"/>
          </w:tcPr>
          <w:p w:rsidR="005A5FF3" w:rsidRPr="00DA320D" w:rsidRDefault="005A5FF3" w:rsidP="005A5FF3">
            <w:pPr>
              <w:jc w:val="center"/>
              <w:rPr>
                <w:sz w:val="20"/>
                <w:szCs w:val="20"/>
              </w:rPr>
            </w:pPr>
          </w:p>
        </w:tc>
      </w:tr>
      <w:tr w:rsidR="005A5FF3" w:rsidRPr="00DA320D" w:rsidTr="005A5FF3">
        <w:trPr>
          <w:trHeight w:val="337"/>
        </w:trPr>
        <w:tc>
          <w:tcPr>
            <w:tcW w:w="2088" w:type="dxa"/>
          </w:tcPr>
          <w:p w:rsidR="005A5FF3" w:rsidRPr="00DA320D" w:rsidRDefault="005A5FF3" w:rsidP="005A5FF3">
            <w:pPr>
              <w:jc w:val="center"/>
              <w:rPr>
                <w:sz w:val="20"/>
                <w:szCs w:val="20"/>
              </w:rPr>
            </w:pPr>
          </w:p>
        </w:tc>
        <w:tc>
          <w:tcPr>
            <w:tcW w:w="2790" w:type="dxa"/>
          </w:tcPr>
          <w:p w:rsidR="005A5FF3" w:rsidRPr="00DA320D" w:rsidRDefault="005A5FF3" w:rsidP="005A5FF3">
            <w:pPr>
              <w:jc w:val="center"/>
              <w:rPr>
                <w:sz w:val="20"/>
                <w:szCs w:val="20"/>
              </w:rPr>
            </w:pPr>
          </w:p>
        </w:tc>
      </w:tr>
      <w:tr w:rsidR="005A5FF3" w:rsidRPr="00DA320D" w:rsidTr="005A5FF3">
        <w:trPr>
          <w:trHeight w:val="364"/>
        </w:trPr>
        <w:tc>
          <w:tcPr>
            <w:tcW w:w="2088" w:type="dxa"/>
          </w:tcPr>
          <w:p w:rsidR="005A5FF3" w:rsidRPr="00DA320D" w:rsidRDefault="005A5FF3" w:rsidP="005A5FF3">
            <w:pPr>
              <w:jc w:val="center"/>
              <w:rPr>
                <w:sz w:val="20"/>
                <w:szCs w:val="20"/>
              </w:rPr>
            </w:pPr>
          </w:p>
        </w:tc>
        <w:tc>
          <w:tcPr>
            <w:tcW w:w="2790" w:type="dxa"/>
          </w:tcPr>
          <w:p w:rsidR="005A5FF3" w:rsidRPr="00DA320D" w:rsidRDefault="005A5FF3" w:rsidP="005A5FF3">
            <w:pPr>
              <w:jc w:val="center"/>
              <w:rPr>
                <w:sz w:val="20"/>
                <w:szCs w:val="20"/>
              </w:rPr>
            </w:pPr>
          </w:p>
        </w:tc>
      </w:tr>
      <w:tr w:rsidR="005A5FF3" w:rsidRPr="00DA320D" w:rsidTr="005A5FF3">
        <w:trPr>
          <w:trHeight w:val="337"/>
        </w:trPr>
        <w:tc>
          <w:tcPr>
            <w:tcW w:w="2088" w:type="dxa"/>
          </w:tcPr>
          <w:p w:rsidR="005A5FF3" w:rsidRPr="00DA320D" w:rsidRDefault="005A5FF3" w:rsidP="005A5FF3">
            <w:pPr>
              <w:jc w:val="center"/>
              <w:rPr>
                <w:sz w:val="20"/>
                <w:szCs w:val="20"/>
              </w:rPr>
            </w:pPr>
          </w:p>
        </w:tc>
        <w:tc>
          <w:tcPr>
            <w:tcW w:w="2790" w:type="dxa"/>
          </w:tcPr>
          <w:p w:rsidR="005A5FF3" w:rsidRPr="00DA320D" w:rsidRDefault="005A5FF3" w:rsidP="005A5FF3">
            <w:pPr>
              <w:jc w:val="center"/>
              <w:rPr>
                <w:sz w:val="20"/>
                <w:szCs w:val="20"/>
              </w:rPr>
            </w:pPr>
          </w:p>
        </w:tc>
      </w:tr>
    </w:tbl>
    <w:p w:rsidR="00303468" w:rsidRPr="00DA320D" w:rsidRDefault="00672658" w:rsidP="00303468">
      <w:pPr>
        <w:pStyle w:val="ListParagraph"/>
        <w:numPr>
          <w:ilvl w:val="0"/>
          <w:numId w:val="3"/>
        </w:numPr>
        <w:rPr>
          <w:sz w:val="20"/>
          <w:szCs w:val="20"/>
        </w:rPr>
      </w:pPr>
      <w:r w:rsidRPr="00DA320D">
        <w:rPr>
          <w:sz w:val="20"/>
          <w:szCs w:val="20"/>
        </w:rPr>
        <w:t xml:space="preserve"> Using the data in your table </w:t>
      </w:r>
      <w:r w:rsidR="00DA320D">
        <w:rPr>
          <w:sz w:val="20"/>
          <w:szCs w:val="20"/>
        </w:rPr>
        <w:t xml:space="preserve">above </w:t>
      </w:r>
      <w:r w:rsidR="00CA0A23" w:rsidRPr="00DA320D">
        <w:rPr>
          <w:sz w:val="20"/>
          <w:szCs w:val="20"/>
        </w:rPr>
        <w:t xml:space="preserve">and </w:t>
      </w:r>
      <w:r w:rsidR="00DA320D" w:rsidRPr="00DA320D">
        <w:rPr>
          <w:sz w:val="20"/>
          <w:szCs w:val="20"/>
        </w:rPr>
        <w:t>your calculus work from #1</w:t>
      </w:r>
      <w:r w:rsidR="00CA0A23" w:rsidRPr="00DA320D">
        <w:rPr>
          <w:sz w:val="20"/>
          <w:szCs w:val="20"/>
        </w:rPr>
        <w:t xml:space="preserve">, find the value of </w:t>
      </w:r>
      <w:r w:rsidR="00FC7799" w:rsidRPr="00DA320D">
        <w:rPr>
          <w:rFonts w:ascii="Times New Roman" w:hAnsi="Times New Roman" w:cs="Times New Roman"/>
          <w:position w:val="-24"/>
          <w:sz w:val="20"/>
          <w:szCs w:val="20"/>
        </w:rPr>
        <w:object w:dxaOrig="380" w:dyaOrig="620">
          <v:shape id="_x0000_i1033" type="#_x0000_t75" style="width:15.75pt;height:25.5pt" o:ole="">
            <v:imagedata r:id="rId10" o:title=""/>
          </v:shape>
          <o:OLEObject Type="Embed" ProgID="Equation.DSMT4" ShapeID="_x0000_i1033" DrawAspect="Content" ObjectID="_1493454673" r:id="rId21"/>
        </w:object>
      </w:r>
      <w:r w:rsidR="00E20F98" w:rsidRPr="00DA320D">
        <w:rPr>
          <w:sz w:val="20"/>
          <w:szCs w:val="20"/>
        </w:rPr>
        <w:t>for</w:t>
      </w:r>
      <w:r w:rsidR="00DA320D" w:rsidRPr="00DA320D">
        <w:rPr>
          <w:sz w:val="20"/>
          <w:szCs w:val="20"/>
        </w:rPr>
        <w:t xml:space="preserve"> the time values you chose in #4</w:t>
      </w:r>
      <w:r w:rsidR="00E20F98" w:rsidRPr="00DA320D">
        <w:rPr>
          <w:sz w:val="20"/>
          <w:szCs w:val="20"/>
        </w:rPr>
        <w:t xml:space="preserve"> above</w:t>
      </w:r>
      <w:r w:rsidR="00CA0A23" w:rsidRPr="00DA320D">
        <w:rPr>
          <w:sz w:val="20"/>
          <w:szCs w:val="20"/>
        </w:rPr>
        <w:t>.</w:t>
      </w:r>
      <w:r w:rsidR="00303468" w:rsidRPr="00DA320D">
        <w:rPr>
          <w:sz w:val="20"/>
          <w:szCs w:val="20"/>
        </w:rPr>
        <w:t xml:space="preserve">  Show your steps in an organized fashion. Include units.  </w:t>
      </w:r>
    </w:p>
    <w:p w:rsidR="00303468" w:rsidRPr="00DA320D" w:rsidRDefault="00303468" w:rsidP="00303468">
      <w:pPr>
        <w:pStyle w:val="ListParagraph"/>
        <w:ind w:left="2160"/>
        <w:rPr>
          <w:sz w:val="20"/>
          <w:szCs w:val="20"/>
        </w:rPr>
      </w:pPr>
    </w:p>
    <w:p w:rsidR="008A6F85" w:rsidRPr="00DA320D" w:rsidRDefault="008A6F85" w:rsidP="00D561BA">
      <w:pPr>
        <w:rPr>
          <w:sz w:val="20"/>
          <w:szCs w:val="20"/>
        </w:rPr>
      </w:pPr>
    </w:p>
    <w:p w:rsidR="00B6523E" w:rsidRPr="00DA320D" w:rsidRDefault="00B6523E" w:rsidP="00D561BA">
      <w:pPr>
        <w:rPr>
          <w:sz w:val="20"/>
          <w:szCs w:val="20"/>
        </w:rPr>
      </w:pPr>
    </w:p>
    <w:p w:rsidR="00B6523E" w:rsidRDefault="00B6523E" w:rsidP="00D561BA">
      <w:pPr>
        <w:rPr>
          <w:sz w:val="20"/>
          <w:szCs w:val="20"/>
        </w:rPr>
      </w:pPr>
    </w:p>
    <w:p w:rsidR="00DA320D" w:rsidRDefault="00DA320D" w:rsidP="00D561BA">
      <w:pPr>
        <w:rPr>
          <w:sz w:val="20"/>
          <w:szCs w:val="20"/>
        </w:rPr>
      </w:pPr>
    </w:p>
    <w:p w:rsidR="003E4FB7" w:rsidRDefault="00B6523E" w:rsidP="00E95305">
      <w:pPr>
        <w:rPr>
          <w:sz w:val="20"/>
          <w:szCs w:val="20"/>
        </w:rPr>
      </w:pPr>
      <w:r w:rsidRPr="00DA320D">
        <w:rPr>
          <w:sz w:val="20"/>
          <w:szCs w:val="20"/>
        </w:rPr>
        <w:t>The person pouring the liquid was trying to fill the container at a steady rate.  Using the information in the table above, explain whether he was successful</w:t>
      </w:r>
      <w:r w:rsidR="00516C90">
        <w:rPr>
          <w:sz w:val="20"/>
          <w:szCs w:val="20"/>
        </w:rPr>
        <w:t xml:space="preserve"> within an error margin you define.</w:t>
      </w:r>
      <w:bookmarkStart w:id="0" w:name="_GoBack"/>
      <w:bookmarkEnd w:id="0"/>
      <w:r w:rsidRPr="00DA320D">
        <w:rPr>
          <w:sz w:val="20"/>
          <w:szCs w:val="20"/>
        </w:rPr>
        <w:t xml:space="preserve"> </w:t>
      </w:r>
      <w:r w:rsidR="00516C90">
        <w:rPr>
          <w:sz w:val="20"/>
          <w:szCs w:val="20"/>
        </w:rPr>
        <w:t>T</w:t>
      </w:r>
      <w:r w:rsidRPr="00DA320D">
        <w:rPr>
          <w:sz w:val="20"/>
          <w:szCs w:val="20"/>
        </w:rPr>
        <w:t>hat is</w:t>
      </w:r>
      <w:r w:rsidR="00516C90">
        <w:rPr>
          <w:sz w:val="20"/>
          <w:szCs w:val="20"/>
        </w:rPr>
        <w:t>,</w:t>
      </w:r>
      <w:r w:rsidRPr="00DA320D">
        <w:rPr>
          <w:sz w:val="20"/>
          <w:szCs w:val="20"/>
        </w:rPr>
        <w:t xml:space="preserve"> e</w:t>
      </w:r>
      <w:r w:rsidR="00E20F98" w:rsidRPr="00DA320D">
        <w:rPr>
          <w:sz w:val="20"/>
          <w:szCs w:val="20"/>
        </w:rPr>
        <w:t xml:space="preserve">xplain how </w:t>
      </w:r>
      <w:r w:rsidR="00E20F98" w:rsidRPr="00DA320D">
        <w:rPr>
          <w:rFonts w:ascii="Times New Roman" w:hAnsi="Times New Roman" w:cs="Times New Roman"/>
          <w:position w:val="-24"/>
          <w:sz w:val="20"/>
          <w:szCs w:val="20"/>
        </w:rPr>
        <w:object w:dxaOrig="380" w:dyaOrig="620">
          <v:shape id="_x0000_i1034" type="#_x0000_t75" style="width:21.75pt;height:34.5pt" o:ole="">
            <v:imagedata r:id="rId19" o:title=""/>
          </v:shape>
          <o:OLEObject Type="Embed" ProgID="Equation.DSMT4" ShapeID="_x0000_i1034" DrawAspect="Content" ObjectID="_1493454674" r:id="rId22"/>
        </w:object>
      </w:r>
      <w:r w:rsidR="00D3397D" w:rsidRPr="00DA320D">
        <w:rPr>
          <w:sz w:val="20"/>
          <w:szCs w:val="20"/>
        </w:rPr>
        <w:t>changes over</w:t>
      </w:r>
      <w:r w:rsidR="00672658" w:rsidRPr="00DA320D">
        <w:rPr>
          <w:sz w:val="20"/>
          <w:szCs w:val="20"/>
        </w:rPr>
        <w:t xml:space="preserve"> the time span you considered.  </w:t>
      </w:r>
    </w:p>
    <w:p w:rsidR="003E4FB7" w:rsidRDefault="003E4FB7">
      <w:pPr>
        <w:rPr>
          <w:sz w:val="20"/>
          <w:szCs w:val="20"/>
        </w:rPr>
      </w:pPr>
      <w:r>
        <w:rPr>
          <w:sz w:val="20"/>
          <w:szCs w:val="20"/>
        </w:rPr>
        <w:br w:type="page"/>
      </w:r>
    </w:p>
    <w:p w:rsidR="003E4FB7" w:rsidRPr="003E4FB7" w:rsidRDefault="003E4FB7" w:rsidP="003E4FB7">
      <w:pPr>
        <w:outlineLvl w:val="0"/>
        <w:rPr>
          <w:rFonts w:ascii="Arial" w:hAnsi="Arial" w:cs="Arial"/>
          <w:b/>
          <w:bCs/>
          <w:i/>
          <w:iCs/>
        </w:rPr>
      </w:pPr>
      <w:r w:rsidRPr="003E4FB7">
        <w:rPr>
          <w:rFonts w:ascii="Arial" w:hAnsi="Arial" w:cs="Arial"/>
          <w:b/>
          <w:bCs/>
          <w:i/>
          <w:iCs/>
        </w:rPr>
        <w:lastRenderedPageBreak/>
        <w:t>COLLECTING DATA WITH LOGGER PRO – Cone Problem</w:t>
      </w:r>
    </w:p>
    <w:p w:rsidR="003E4FB7" w:rsidRPr="003E4FB7" w:rsidRDefault="003E4FB7" w:rsidP="003E4FB7">
      <w:pPr>
        <w:outlineLvl w:val="0"/>
        <w:rPr>
          <w:rFonts w:ascii="Arial" w:hAnsi="Arial" w:cs="Arial"/>
          <w:b/>
          <w:bCs/>
          <w:iCs/>
        </w:rPr>
      </w:pPr>
      <w:r w:rsidRPr="003E4FB7">
        <w:rPr>
          <w:rFonts w:ascii="Arial" w:hAnsi="Arial" w:cs="Arial"/>
          <w:b/>
          <w:bCs/>
          <w:iCs/>
        </w:rPr>
        <w:t>In this lab you will explore how the volume of a liquid in conical container changes as the container is filled.  After collecting some data from a video clip, you will use your calculus knowledge to explore the rate of change of the volume of the liquid in the container.</w:t>
      </w:r>
    </w:p>
    <w:p w:rsidR="003E4FB7" w:rsidRPr="003E4FB7" w:rsidRDefault="003E4FB7" w:rsidP="003E4FB7">
      <w:pPr>
        <w:rPr>
          <w:rFonts w:ascii="Arial" w:hAnsi="Arial" w:cs="Arial"/>
          <w:b/>
        </w:rPr>
      </w:pPr>
      <w:r w:rsidRPr="003E4FB7">
        <w:rPr>
          <w:rFonts w:ascii="Arial" w:hAnsi="Arial" w:cs="Arial"/>
          <w:b/>
        </w:rPr>
        <w:t>Part I</w:t>
      </w:r>
    </w:p>
    <w:p w:rsidR="003E4FB7" w:rsidRPr="003E4FB7" w:rsidRDefault="003E4FB7" w:rsidP="003E4FB7">
      <w:pPr>
        <w:numPr>
          <w:ilvl w:val="0"/>
          <w:numId w:val="4"/>
        </w:numPr>
        <w:autoSpaceDE w:val="0"/>
        <w:autoSpaceDN w:val="0"/>
        <w:spacing w:after="0" w:line="240" w:lineRule="auto"/>
        <w:rPr>
          <w:rFonts w:ascii="Arial" w:hAnsi="Arial" w:cs="Arial"/>
          <w:b/>
          <w:bCs/>
          <w:i/>
          <w:iCs/>
        </w:rPr>
      </w:pPr>
      <w:r w:rsidRPr="003E4FB7">
        <w:rPr>
          <w:rFonts w:ascii="Arial" w:hAnsi="Arial" w:cs="Arial"/>
          <w:b/>
          <w:bCs/>
          <w:i/>
          <w:iCs/>
        </w:rPr>
        <w:t>Opening the movie clip in Logger Pro………….</w:t>
      </w:r>
    </w:p>
    <w:p w:rsidR="003E4FB7" w:rsidRPr="003E4FB7" w:rsidRDefault="003E4FB7" w:rsidP="003E4FB7">
      <w:pPr>
        <w:rPr>
          <w:rFonts w:ascii="Arial" w:hAnsi="Arial" w:cs="Arial"/>
        </w:rPr>
      </w:pPr>
      <w:r w:rsidRPr="003E4FB7">
        <w:rPr>
          <w:rFonts w:ascii="Arial" w:hAnsi="Arial" w:cs="Arial"/>
        </w:rPr>
        <w:t xml:space="preserve">Open the Logger Pro software. Under </w:t>
      </w:r>
      <w:r w:rsidRPr="003E4FB7">
        <w:rPr>
          <w:rFonts w:ascii="Arial" w:hAnsi="Arial" w:cs="Arial"/>
          <w:b/>
          <w:bCs/>
          <w:i/>
          <w:iCs/>
        </w:rPr>
        <w:t>Insert</w:t>
      </w:r>
      <w:r w:rsidRPr="003E4FB7">
        <w:rPr>
          <w:rFonts w:ascii="Arial" w:hAnsi="Arial" w:cs="Arial"/>
        </w:rPr>
        <w:t xml:space="preserve">, select </w:t>
      </w:r>
      <w:r w:rsidRPr="003E4FB7">
        <w:rPr>
          <w:rFonts w:ascii="Arial" w:hAnsi="Arial" w:cs="Arial"/>
          <w:b/>
          <w:bCs/>
          <w:i/>
          <w:iCs/>
        </w:rPr>
        <w:t>Movie</w:t>
      </w:r>
      <w:r w:rsidRPr="003E4FB7">
        <w:rPr>
          <w:rFonts w:ascii="Arial" w:hAnsi="Arial" w:cs="Arial"/>
        </w:rPr>
        <w:t>, and then navigate to the folder in which you saved your movie.  The first frame of the video clip should appear in a window.</w:t>
      </w:r>
    </w:p>
    <w:p w:rsidR="003E4FB7" w:rsidRPr="003E4FB7" w:rsidRDefault="003E4FB7" w:rsidP="003E4FB7">
      <w:pPr>
        <w:rPr>
          <w:rFonts w:ascii="Arial" w:hAnsi="Arial" w:cs="Arial"/>
        </w:rPr>
      </w:pPr>
    </w:p>
    <w:p w:rsidR="003E4FB7" w:rsidRPr="003E4FB7" w:rsidRDefault="003E4FB7" w:rsidP="003E4FB7">
      <w:pPr>
        <w:widowControl w:val="0"/>
        <w:numPr>
          <w:ilvl w:val="0"/>
          <w:numId w:val="4"/>
        </w:numPr>
        <w:autoSpaceDE w:val="0"/>
        <w:autoSpaceDN w:val="0"/>
        <w:spacing w:after="0" w:line="240" w:lineRule="auto"/>
        <w:rPr>
          <w:rFonts w:ascii="Arial" w:hAnsi="Arial" w:cs="Arial"/>
          <w:b/>
          <w:bCs/>
          <w:i/>
          <w:iCs/>
        </w:rPr>
      </w:pPr>
      <w:r w:rsidRPr="003E4FB7">
        <w:rPr>
          <w:rFonts w:ascii="Arial" w:hAnsi="Arial" w:cs="Arial"/>
          <w:b/>
          <w:bCs/>
          <w:i/>
          <w:iCs/>
        </w:rPr>
        <w:t>Viewing the movie clip…………….</w:t>
      </w:r>
    </w:p>
    <w:p w:rsidR="003E4FB7" w:rsidRPr="003E4FB7" w:rsidRDefault="003E4FB7" w:rsidP="003E4FB7">
      <w:pPr>
        <w:rPr>
          <w:rFonts w:ascii="Arial" w:hAnsi="Arial" w:cs="Arial"/>
        </w:rPr>
      </w:pPr>
      <w:r w:rsidRPr="003E4FB7">
        <w:rPr>
          <w:rFonts w:ascii="Arial" w:hAnsi="Arial" w:cs="Arial"/>
        </w:rPr>
        <w:t>View the movie by pushing the play button on the left of the bar at the bottom of the movie window. Several frames may be played at the start before the water is poured in the glass. Rewind the movie by dragging the slider at the bottom of the window all the way back to the left. Also try using the forward and backward step buttons to view the video frame-by-frame. Note that on the top left of the movie window the frame number (or the frame time) is indicated for the frame that is currently displayed in the window.</w:t>
      </w:r>
    </w:p>
    <w:p w:rsidR="003E4FB7" w:rsidRPr="003E4FB7" w:rsidRDefault="003E4FB7" w:rsidP="003E4FB7">
      <w:pPr>
        <w:rPr>
          <w:rFonts w:ascii="Arial" w:hAnsi="Arial" w:cs="Arial"/>
        </w:rPr>
      </w:pPr>
    </w:p>
    <w:p w:rsidR="003E4FB7" w:rsidRPr="003E4FB7" w:rsidRDefault="003E4FB7" w:rsidP="003E4FB7">
      <w:pPr>
        <w:rPr>
          <w:rFonts w:ascii="Arial" w:hAnsi="Arial" w:cs="Arial"/>
        </w:rPr>
      </w:pPr>
      <w:r w:rsidRPr="003E4FB7">
        <w:rPr>
          <w:rFonts w:ascii="Arial" w:hAnsi="Arial" w:cs="Arial"/>
          <w:b/>
        </w:rPr>
        <w:t>STOP</w:t>
      </w:r>
      <w:r w:rsidRPr="003E4FB7">
        <w:rPr>
          <w:rFonts w:ascii="Arial" w:hAnsi="Arial" w:cs="Arial"/>
        </w:rPr>
        <w:t xml:space="preserve"> after viewing the movie clip and answer Questions 1 and 2 in </w:t>
      </w:r>
      <w:r w:rsidRPr="003E4FB7">
        <w:rPr>
          <w:rFonts w:ascii="Arial" w:hAnsi="Arial" w:cs="Arial"/>
          <w:b/>
        </w:rPr>
        <w:t>Section A</w:t>
      </w:r>
      <w:r w:rsidRPr="003E4FB7">
        <w:rPr>
          <w:rFonts w:ascii="Arial" w:hAnsi="Arial" w:cs="Arial"/>
        </w:rPr>
        <w:t xml:space="preserve"> of the handout</w:t>
      </w:r>
    </w:p>
    <w:p w:rsidR="003E4FB7" w:rsidRPr="003E4FB7" w:rsidRDefault="003E4FB7" w:rsidP="003E4FB7">
      <w:pPr>
        <w:rPr>
          <w:rFonts w:ascii="Arial" w:hAnsi="Arial" w:cs="Arial"/>
          <w:i/>
        </w:rPr>
      </w:pPr>
      <w:r w:rsidRPr="003E4FB7">
        <w:rPr>
          <w:rFonts w:ascii="Arial" w:hAnsi="Arial" w:cs="Arial"/>
          <w:i/>
        </w:rPr>
        <w:t>Related Rates Cone Lab and Logger Pro</w:t>
      </w:r>
    </w:p>
    <w:p w:rsidR="003E4FB7" w:rsidRDefault="003E4FB7" w:rsidP="003E4FB7">
      <w:pPr>
        <w:rPr>
          <w:rFonts w:ascii="Arial" w:hAnsi="Arial" w:cs="Arial"/>
          <w:b/>
        </w:rPr>
      </w:pPr>
    </w:p>
    <w:p w:rsidR="003E4FB7" w:rsidRPr="003E4FB7" w:rsidRDefault="003E4FB7" w:rsidP="003E4FB7">
      <w:pPr>
        <w:rPr>
          <w:rFonts w:ascii="Arial" w:hAnsi="Arial" w:cs="Arial"/>
          <w:b/>
        </w:rPr>
      </w:pPr>
      <w:r w:rsidRPr="003E4FB7">
        <w:rPr>
          <w:rFonts w:ascii="Arial" w:hAnsi="Arial" w:cs="Arial"/>
          <w:b/>
        </w:rPr>
        <w:t>Part II</w:t>
      </w:r>
    </w:p>
    <w:p w:rsidR="003E4FB7" w:rsidRPr="003E4FB7" w:rsidRDefault="003E4FB7" w:rsidP="003E4FB7">
      <w:pPr>
        <w:pStyle w:val="ListParagraph"/>
        <w:widowControl w:val="0"/>
        <w:numPr>
          <w:ilvl w:val="0"/>
          <w:numId w:val="4"/>
        </w:numPr>
        <w:autoSpaceDE w:val="0"/>
        <w:autoSpaceDN w:val="0"/>
        <w:spacing w:after="0" w:line="240" w:lineRule="auto"/>
        <w:rPr>
          <w:rFonts w:ascii="Arial" w:hAnsi="Arial" w:cs="Arial"/>
          <w:b/>
          <w:bCs/>
          <w:i/>
          <w:iCs/>
        </w:rPr>
      </w:pPr>
      <w:r w:rsidRPr="003E4FB7">
        <w:rPr>
          <w:rFonts w:ascii="Arial" w:hAnsi="Arial" w:cs="Arial"/>
          <w:b/>
          <w:bCs/>
          <w:i/>
          <w:iCs/>
        </w:rPr>
        <w:t>Measuring position data from the movie clip……….</w:t>
      </w:r>
    </w:p>
    <w:p w:rsidR="003E4FB7" w:rsidRPr="003E4FB7" w:rsidRDefault="003E4FB7" w:rsidP="003E4FB7">
      <w:pPr>
        <w:rPr>
          <w:rFonts w:ascii="Arial" w:hAnsi="Arial" w:cs="Arial"/>
        </w:rPr>
      </w:pPr>
      <w:r w:rsidRPr="003E4FB7">
        <w:rPr>
          <w:rFonts w:ascii="Arial" w:hAnsi="Arial" w:cs="Arial"/>
        </w:rPr>
        <w:t xml:space="preserve">You will now analyze the video clip by marking the positions of objects in each frame of the video. </w:t>
      </w:r>
    </w:p>
    <w:p w:rsidR="003E4FB7" w:rsidRPr="003E4FB7" w:rsidRDefault="003E4FB7" w:rsidP="003E4FB7">
      <w:pPr>
        <w:pStyle w:val="ListParagraph"/>
        <w:widowControl w:val="0"/>
        <w:numPr>
          <w:ilvl w:val="0"/>
          <w:numId w:val="5"/>
        </w:numPr>
        <w:autoSpaceDE w:val="0"/>
        <w:autoSpaceDN w:val="0"/>
        <w:spacing w:after="0" w:line="240" w:lineRule="auto"/>
        <w:rPr>
          <w:rFonts w:ascii="Arial" w:hAnsi="Arial" w:cs="Arial"/>
        </w:rPr>
      </w:pPr>
      <w:r w:rsidRPr="003E4FB7">
        <w:rPr>
          <w:rFonts w:ascii="Arial" w:hAnsi="Arial" w:cs="Arial"/>
        </w:rPr>
        <w:t xml:space="preserve">Drag the corner of the movie window to make the clip as large as possible for more accurate data collection. </w:t>
      </w:r>
    </w:p>
    <w:p w:rsidR="003E4FB7" w:rsidRPr="003E4FB7" w:rsidRDefault="003E4FB7" w:rsidP="003E4FB7">
      <w:pPr>
        <w:pStyle w:val="ListParagraph"/>
        <w:widowControl w:val="0"/>
        <w:numPr>
          <w:ilvl w:val="0"/>
          <w:numId w:val="5"/>
        </w:numPr>
        <w:autoSpaceDE w:val="0"/>
        <w:autoSpaceDN w:val="0"/>
        <w:spacing w:after="0" w:line="240" w:lineRule="auto"/>
        <w:rPr>
          <w:rFonts w:ascii="Arial" w:hAnsi="Arial" w:cs="Arial"/>
        </w:rPr>
      </w:pPr>
      <w:r w:rsidRPr="003E4FB7">
        <w:rPr>
          <w:rFonts w:ascii="Arial" w:hAnsi="Arial" w:cs="Arial"/>
        </w:rPr>
        <w:t xml:space="preserve">Click the button in the lower right corner with three red dots. This will open video analysis buttons. </w:t>
      </w:r>
    </w:p>
    <w:p w:rsidR="003E4FB7" w:rsidRPr="003E4FB7" w:rsidRDefault="003E4FB7" w:rsidP="003E4FB7">
      <w:pPr>
        <w:pStyle w:val="ListParagraph"/>
        <w:widowControl w:val="0"/>
        <w:numPr>
          <w:ilvl w:val="0"/>
          <w:numId w:val="5"/>
        </w:numPr>
        <w:autoSpaceDE w:val="0"/>
        <w:autoSpaceDN w:val="0"/>
        <w:spacing w:after="0" w:line="240" w:lineRule="auto"/>
        <w:rPr>
          <w:rFonts w:ascii="Arial" w:hAnsi="Arial" w:cs="Arial"/>
        </w:rPr>
      </w:pPr>
      <w:r w:rsidRPr="003E4FB7">
        <w:rPr>
          <w:rFonts w:ascii="Arial" w:hAnsi="Arial" w:cs="Arial"/>
        </w:rPr>
        <w:t xml:space="preserve">Click the button with the arrows to the left of the button with three red dots. </w:t>
      </w:r>
    </w:p>
    <w:p w:rsidR="003E4FB7" w:rsidRPr="003E4FB7" w:rsidRDefault="003E4FB7" w:rsidP="003E4FB7">
      <w:pPr>
        <w:pStyle w:val="ListParagraph"/>
        <w:widowControl w:val="0"/>
        <w:numPr>
          <w:ilvl w:val="0"/>
          <w:numId w:val="5"/>
        </w:numPr>
        <w:autoSpaceDE w:val="0"/>
        <w:autoSpaceDN w:val="0"/>
        <w:spacing w:after="0" w:line="240" w:lineRule="auto"/>
        <w:rPr>
          <w:rFonts w:ascii="Arial" w:hAnsi="Arial" w:cs="Arial"/>
        </w:rPr>
      </w:pPr>
      <w:r w:rsidRPr="003E4FB7">
        <w:rPr>
          <w:rFonts w:ascii="Arial" w:hAnsi="Arial" w:cs="Arial"/>
        </w:rPr>
        <w:t xml:space="preserve">Click </w:t>
      </w:r>
      <w:r w:rsidRPr="003E4FB7">
        <w:rPr>
          <w:rFonts w:ascii="Arial" w:hAnsi="Arial" w:cs="Arial"/>
          <w:b/>
          <w:i/>
        </w:rPr>
        <w:t>OK</w:t>
      </w:r>
      <w:r w:rsidRPr="003E4FB7">
        <w:rPr>
          <w:rFonts w:ascii="Arial" w:hAnsi="Arial" w:cs="Arial"/>
        </w:rPr>
        <w:t xml:space="preserve">. This will sync your data points with a graph. </w:t>
      </w:r>
    </w:p>
    <w:p w:rsidR="003E4FB7" w:rsidRPr="003E4FB7" w:rsidRDefault="003E4FB7" w:rsidP="003E4FB7">
      <w:pPr>
        <w:pStyle w:val="ListParagraph"/>
        <w:widowControl w:val="0"/>
        <w:numPr>
          <w:ilvl w:val="0"/>
          <w:numId w:val="5"/>
        </w:numPr>
        <w:autoSpaceDE w:val="0"/>
        <w:autoSpaceDN w:val="0"/>
        <w:spacing w:after="0" w:line="240" w:lineRule="auto"/>
        <w:rPr>
          <w:rFonts w:ascii="Arial" w:hAnsi="Arial" w:cs="Arial"/>
        </w:rPr>
      </w:pPr>
      <w:r w:rsidRPr="003E4FB7">
        <w:rPr>
          <w:rFonts w:ascii="Arial" w:hAnsi="Arial" w:cs="Arial"/>
        </w:rPr>
        <w:t xml:space="preserve">Now you will want to mark the points on the video.  To do this, click the second button down on the right side (red dot with the crosshairs).  </w:t>
      </w:r>
    </w:p>
    <w:p w:rsidR="003E4FB7" w:rsidRPr="003E4FB7" w:rsidRDefault="003E4FB7" w:rsidP="003E4FB7">
      <w:pPr>
        <w:pStyle w:val="ListParagraph"/>
        <w:widowControl w:val="0"/>
        <w:numPr>
          <w:ilvl w:val="0"/>
          <w:numId w:val="5"/>
        </w:numPr>
        <w:autoSpaceDE w:val="0"/>
        <w:autoSpaceDN w:val="0"/>
        <w:spacing w:after="0" w:line="240" w:lineRule="auto"/>
        <w:rPr>
          <w:rFonts w:ascii="Arial" w:hAnsi="Arial" w:cs="Arial"/>
        </w:rPr>
      </w:pPr>
      <w:r w:rsidRPr="003E4FB7">
        <w:rPr>
          <w:rFonts w:ascii="Arial" w:hAnsi="Arial" w:cs="Arial"/>
        </w:rPr>
        <w:t xml:space="preserve">As the liquid is being poured into the glass, you will mark points at the top of the liquid in the glass, </w:t>
      </w:r>
      <w:r w:rsidRPr="003E4FB7">
        <w:rPr>
          <w:rFonts w:ascii="Arial" w:hAnsi="Arial" w:cs="Arial"/>
          <w:b/>
        </w:rPr>
        <w:t>along the</w:t>
      </w:r>
      <w:r w:rsidRPr="003E4FB7">
        <w:rPr>
          <w:rFonts w:ascii="Arial" w:hAnsi="Arial" w:cs="Arial"/>
        </w:rPr>
        <w:t xml:space="preserve"> </w:t>
      </w:r>
      <w:r w:rsidRPr="003E4FB7">
        <w:rPr>
          <w:rFonts w:ascii="Arial" w:hAnsi="Arial" w:cs="Arial"/>
          <w:b/>
        </w:rPr>
        <w:t>right edge of the glass</w:t>
      </w:r>
      <w:r w:rsidRPr="003E4FB7">
        <w:rPr>
          <w:rFonts w:ascii="Arial" w:hAnsi="Arial" w:cs="Arial"/>
        </w:rPr>
        <w:t>.  Advance the video and then mark your points as the water rises.  Mark between 7 and 10 data points.  You may want to wait until the liquid “settles down” in the glass before marking your points.</w:t>
      </w:r>
    </w:p>
    <w:p w:rsidR="003E4FB7" w:rsidRPr="003E4FB7" w:rsidRDefault="003E4FB7" w:rsidP="003E4FB7">
      <w:pPr>
        <w:pStyle w:val="ListParagraph"/>
        <w:ind w:left="1440"/>
        <w:rPr>
          <w:rFonts w:ascii="Arial" w:hAnsi="Arial" w:cs="Arial"/>
        </w:rPr>
      </w:pPr>
    </w:p>
    <w:p w:rsidR="003E4FB7" w:rsidRPr="003E4FB7" w:rsidRDefault="003E4FB7" w:rsidP="003E4FB7">
      <w:pPr>
        <w:rPr>
          <w:rFonts w:ascii="Arial" w:hAnsi="Arial" w:cs="Arial"/>
        </w:rPr>
      </w:pPr>
      <w:r w:rsidRPr="003E4FB7">
        <w:rPr>
          <w:rFonts w:ascii="Arial" w:hAnsi="Arial" w:cs="Arial"/>
          <w:b/>
        </w:rPr>
        <w:t>Note:</w:t>
      </w:r>
      <w:r w:rsidRPr="003E4FB7">
        <w:rPr>
          <w:rFonts w:ascii="Arial" w:hAnsi="Arial" w:cs="Arial"/>
        </w:rPr>
        <w:t xml:space="preserve">  To delete any marked points, click on the top button on the right side (white arrow) to select the point and then press the delete key.</w:t>
      </w:r>
    </w:p>
    <w:p w:rsidR="003E4FB7" w:rsidRPr="003E4FB7" w:rsidRDefault="003E4FB7" w:rsidP="003E4FB7">
      <w:pPr>
        <w:rPr>
          <w:rFonts w:ascii="Arial" w:hAnsi="Arial" w:cs="Arial"/>
        </w:rPr>
      </w:pPr>
    </w:p>
    <w:p w:rsidR="003E4FB7" w:rsidRDefault="003E4FB7" w:rsidP="003E4FB7">
      <w:pPr>
        <w:rPr>
          <w:rFonts w:ascii="Arial" w:hAnsi="Arial" w:cs="Arial"/>
        </w:rPr>
      </w:pPr>
    </w:p>
    <w:p w:rsidR="003E4FB7" w:rsidRPr="003E4FB7" w:rsidRDefault="003E4FB7" w:rsidP="003E4FB7">
      <w:pPr>
        <w:rPr>
          <w:rFonts w:ascii="Arial" w:hAnsi="Arial" w:cs="Arial"/>
        </w:rPr>
      </w:pPr>
    </w:p>
    <w:p w:rsidR="003E4FB7" w:rsidRPr="003E4FB7" w:rsidRDefault="003E4FB7" w:rsidP="003E4FB7">
      <w:pPr>
        <w:widowControl w:val="0"/>
        <w:numPr>
          <w:ilvl w:val="0"/>
          <w:numId w:val="4"/>
        </w:numPr>
        <w:autoSpaceDE w:val="0"/>
        <w:autoSpaceDN w:val="0"/>
        <w:spacing w:after="0" w:line="240" w:lineRule="auto"/>
        <w:rPr>
          <w:rFonts w:ascii="Arial" w:hAnsi="Arial" w:cs="Arial"/>
          <w:b/>
          <w:bCs/>
          <w:i/>
          <w:iCs/>
        </w:rPr>
      </w:pPr>
      <w:r w:rsidRPr="003E4FB7">
        <w:rPr>
          <w:rFonts w:ascii="Arial" w:hAnsi="Arial" w:cs="Arial"/>
          <w:b/>
          <w:bCs/>
          <w:i/>
          <w:iCs/>
        </w:rPr>
        <w:t>Marking your origin and scaling the position data…………</w:t>
      </w:r>
    </w:p>
    <w:p w:rsidR="003E4FB7" w:rsidRPr="003E4FB7" w:rsidRDefault="003E4FB7" w:rsidP="003E4FB7">
      <w:pPr>
        <w:pStyle w:val="ListParagraph"/>
        <w:widowControl w:val="0"/>
        <w:numPr>
          <w:ilvl w:val="0"/>
          <w:numId w:val="5"/>
        </w:numPr>
        <w:autoSpaceDE w:val="0"/>
        <w:autoSpaceDN w:val="0"/>
        <w:spacing w:after="0" w:line="240" w:lineRule="auto"/>
        <w:rPr>
          <w:rFonts w:ascii="Arial" w:hAnsi="Arial" w:cs="Arial"/>
        </w:rPr>
      </w:pPr>
      <w:r w:rsidRPr="003E4FB7">
        <w:rPr>
          <w:rFonts w:ascii="Arial" w:hAnsi="Arial" w:cs="Arial"/>
        </w:rPr>
        <w:t xml:space="preserve">Click the third button down on the right side with the graph to </w:t>
      </w:r>
      <w:r w:rsidRPr="003E4FB7">
        <w:rPr>
          <w:rFonts w:ascii="Arial" w:hAnsi="Arial" w:cs="Arial"/>
          <w:b/>
        </w:rPr>
        <w:t>set an origin</w:t>
      </w:r>
      <w:r w:rsidRPr="003E4FB7">
        <w:rPr>
          <w:rFonts w:ascii="Arial" w:hAnsi="Arial" w:cs="Arial"/>
        </w:rPr>
        <w:t>.  You should set the origin at the bottom vertex of the cone.</w:t>
      </w:r>
    </w:p>
    <w:p w:rsidR="003E4FB7" w:rsidRPr="003E4FB7" w:rsidRDefault="003E4FB7" w:rsidP="003E4FB7">
      <w:pPr>
        <w:rPr>
          <w:rFonts w:ascii="Arial" w:hAnsi="Arial" w:cs="Arial"/>
          <w:b/>
          <w:bCs/>
          <w:i/>
          <w:iCs/>
        </w:rPr>
      </w:pPr>
    </w:p>
    <w:p w:rsidR="003E4FB7" w:rsidRPr="003E4FB7" w:rsidRDefault="003E4FB7" w:rsidP="003E4FB7">
      <w:pPr>
        <w:rPr>
          <w:rFonts w:ascii="Arial" w:hAnsi="Arial" w:cs="Arial"/>
        </w:rPr>
      </w:pPr>
      <w:r w:rsidRPr="003E4FB7">
        <w:rPr>
          <w:rFonts w:ascii="Arial" w:hAnsi="Arial" w:cs="Arial"/>
          <w:noProof/>
        </w:rPr>
        <w:drawing>
          <wp:anchor distT="0" distB="0" distL="114300" distR="114300" simplePos="0" relativeHeight="251661312" behindDoc="1" locked="0" layoutInCell="1" allowOverlap="1" wp14:anchorId="5B981E15" wp14:editId="75C6EF35">
            <wp:simplePos x="0" y="0"/>
            <wp:positionH relativeFrom="column">
              <wp:posOffset>3065145</wp:posOffset>
            </wp:positionH>
            <wp:positionV relativeFrom="paragraph">
              <wp:posOffset>259080</wp:posOffset>
            </wp:positionV>
            <wp:extent cx="3594100" cy="2743200"/>
            <wp:effectExtent l="0" t="0" r="6350" b="0"/>
            <wp:wrapTight wrapText="bothSides">
              <wp:wrapPolygon edited="0">
                <wp:start x="0" y="0"/>
                <wp:lineTo x="0" y="21450"/>
                <wp:lineTo x="21524" y="21450"/>
                <wp:lineTo x="215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941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FB7">
        <w:rPr>
          <w:rFonts w:ascii="Arial" w:hAnsi="Arial" w:cs="Arial"/>
        </w:rPr>
        <w:t xml:space="preserve">Notice that the x- and y-coordinates are in pixels, not inches. You therefore need to create a scale for your video. </w:t>
      </w:r>
    </w:p>
    <w:p w:rsidR="003E4FB7" w:rsidRPr="003E4FB7" w:rsidRDefault="003E4FB7" w:rsidP="003E4FB7">
      <w:pPr>
        <w:rPr>
          <w:rFonts w:ascii="Arial" w:hAnsi="Arial" w:cs="Arial"/>
        </w:rPr>
      </w:pPr>
    </w:p>
    <w:p w:rsidR="003E4FB7" w:rsidRPr="003E4FB7" w:rsidRDefault="003E4FB7" w:rsidP="003E4FB7">
      <w:pPr>
        <w:rPr>
          <w:rFonts w:ascii="Arial" w:hAnsi="Arial" w:cs="Arial"/>
        </w:rPr>
      </w:pPr>
      <w:r w:rsidRPr="003E4FB7">
        <w:rPr>
          <w:rFonts w:ascii="Arial" w:hAnsi="Arial" w:cs="Arial"/>
          <w:b/>
        </w:rPr>
        <w:t>Note:</w:t>
      </w:r>
      <w:r w:rsidRPr="003E4FB7">
        <w:rPr>
          <w:rFonts w:ascii="Arial" w:hAnsi="Arial" w:cs="Arial"/>
        </w:rPr>
        <w:t xml:space="preserve"> The height of the conical portion of the glass measure 3.25 inches and the diameter is 4.6875 inches.   As shown to the right.</w:t>
      </w:r>
    </w:p>
    <w:p w:rsidR="003E4FB7" w:rsidRPr="003E4FB7" w:rsidRDefault="003E4FB7" w:rsidP="003E4FB7">
      <w:pPr>
        <w:rPr>
          <w:rFonts w:ascii="Arial" w:hAnsi="Arial" w:cs="Arial"/>
        </w:rPr>
      </w:pPr>
    </w:p>
    <w:p w:rsidR="003E4FB7" w:rsidRPr="003E4FB7" w:rsidRDefault="003E4FB7" w:rsidP="003E4FB7">
      <w:pPr>
        <w:rPr>
          <w:rFonts w:ascii="Arial" w:hAnsi="Arial" w:cs="Arial"/>
        </w:rPr>
      </w:pPr>
      <w:r w:rsidRPr="003E4FB7">
        <w:rPr>
          <w:rFonts w:ascii="Arial" w:hAnsi="Arial" w:cs="Arial"/>
        </w:rPr>
        <w:t xml:space="preserve">Scale your graph by clicking the </w:t>
      </w:r>
      <w:r w:rsidRPr="003E4FB7">
        <w:rPr>
          <w:rFonts w:ascii="Arial" w:hAnsi="Arial" w:cs="Arial"/>
          <w:b/>
        </w:rPr>
        <w:t>horizontal ruler button</w:t>
      </w:r>
      <w:r w:rsidRPr="003E4FB7">
        <w:rPr>
          <w:rFonts w:ascii="Arial" w:hAnsi="Arial" w:cs="Arial"/>
        </w:rPr>
        <w:t xml:space="preserve"> on the right panel. Click and hold the mouse at the first point you measure from, then while holding the mouse down, drag to the other point and release. You should see a green line appear on the video screen as you mark your scale.  A box will then come up allowing you to set the actual distance.  </w:t>
      </w:r>
    </w:p>
    <w:p w:rsidR="003E4FB7" w:rsidRPr="003E4FB7" w:rsidRDefault="003E4FB7" w:rsidP="003E4FB7">
      <w:pPr>
        <w:ind w:left="360"/>
        <w:rPr>
          <w:rFonts w:ascii="Arial" w:hAnsi="Arial" w:cs="Arial"/>
        </w:rPr>
      </w:pPr>
    </w:p>
    <w:p w:rsidR="003E4FB7" w:rsidRPr="003E4FB7" w:rsidRDefault="003E4FB7" w:rsidP="003E4FB7">
      <w:pPr>
        <w:ind w:left="360"/>
        <w:rPr>
          <w:rFonts w:ascii="Arial" w:hAnsi="Arial" w:cs="Arial"/>
        </w:rPr>
      </w:pPr>
    </w:p>
    <w:p w:rsidR="003E4FB7" w:rsidRPr="003E4FB7" w:rsidRDefault="003E4FB7" w:rsidP="003E4FB7">
      <w:pPr>
        <w:widowControl w:val="0"/>
        <w:numPr>
          <w:ilvl w:val="0"/>
          <w:numId w:val="4"/>
        </w:numPr>
        <w:autoSpaceDE w:val="0"/>
        <w:autoSpaceDN w:val="0"/>
        <w:spacing w:after="0" w:line="240" w:lineRule="auto"/>
        <w:rPr>
          <w:rFonts w:ascii="Arial" w:hAnsi="Arial" w:cs="Arial"/>
          <w:b/>
          <w:bCs/>
          <w:i/>
          <w:iCs/>
        </w:rPr>
      </w:pPr>
      <w:r w:rsidRPr="003E4FB7">
        <w:rPr>
          <w:rFonts w:ascii="Arial" w:hAnsi="Arial" w:cs="Arial"/>
          <w:b/>
          <w:bCs/>
          <w:i/>
          <w:iCs/>
        </w:rPr>
        <w:t>Viewing the data table for the clip………..</w:t>
      </w:r>
    </w:p>
    <w:p w:rsidR="003E4FB7" w:rsidRPr="003E4FB7" w:rsidRDefault="003E4FB7" w:rsidP="003E4FB7">
      <w:pPr>
        <w:rPr>
          <w:rFonts w:ascii="Arial" w:hAnsi="Arial" w:cs="Arial"/>
        </w:rPr>
      </w:pPr>
      <w:r w:rsidRPr="003E4FB7">
        <w:rPr>
          <w:rFonts w:ascii="Arial" w:hAnsi="Arial" w:cs="Arial"/>
        </w:rPr>
        <w:t>You may notice that the points are being plotted on the graph behind the video.</w:t>
      </w:r>
    </w:p>
    <w:p w:rsidR="003E4FB7" w:rsidRPr="003E4FB7" w:rsidRDefault="003E4FB7" w:rsidP="003E4FB7">
      <w:pPr>
        <w:rPr>
          <w:rFonts w:ascii="Arial" w:hAnsi="Arial" w:cs="Arial"/>
        </w:rPr>
      </w:pPr>
      <w:r w:rsidRPr="003E4FB7">
        <w:rPr>
          <w:rFonts w:ascii="Arial" w:hAnsi="Arial" w:cs="Arial"/>
        </w:rPr>
        <w:t>Drag the right edge of the movie window towards the left, so the graph is visible. The data table is shown on the left of your screen.  Click on that data table and scroll to the left.  You should see time values in the first column (in seconds), and x-, and y-coordinates of the marked points in the second and third columns, respectively.  The table also contains dx/</w:t>
      </w:r>
      <w:proofErr w:type="spellStart"/>
      <w:r w:rsidRPr="003E4FB7">
        <w:rPr>
          <w:rFonts w:ascii="Arial" w:hAnsi="Arial" w:cs="Arial"/>
        </w:rPr>
        <w:t>dt</w:t>
      </w:r>
      <w:proofErr w:type="spellEnd"/>
      <w:r w:rsidRPr="003E4FB7">
        <w:rPr>
          <w:rFonts w:ascii="Arial" w:hAnsi="Arial" w:cs="Arial"/>
        </w:rPr>
        <w:t xml:space="preserve"> and </w:t>
      </w:r>
      <w:proofErr w:type="spellStart"/>
      <w:r w:rsidRPr="003E4FB7">
        <w:rPr>
          <w:rFonts w:ascii="Arial" w:hAnsi="Arial" w:cs="Arial"/>
        </w:rPr>
        <w:t>dy</w:t>
      </w:r>
      <w:proofErr w:type="spellEnd"/>
      <w:r w:rsidRPr="003E4FB7">
        <w:rPr>
          <w:rFonts w:ascii="Arial" w:hAnsi="Arial" w:cs="Arial"/>
        </w:rPr>
        <w:t>/</w:t>
      </w:r>
      <w:proofErr w:type="spellStart"/>
      <w:r w:rsidRPr="003E4FB7">
        <w:rPr>
          <w:rFonts w:ascii="Arial" w:hAnsi="Arial" w:cs="Arial"/>
        </w:rPr>
        <w:t>dt</w:t>
      </w:r>
      <w:proofErr w:type="spellEnd"/>
      <w:r w:rsidRPr="003E4FB7">
        <w:rPr>
          <w:rFonts w:ascii="Arial" w:hAnsi="Arial" w:cs="Arial"/>
        </w:rPr>
        <w:t xml:space="preserve"> at each t value.  The values shown in red correspond to the red points on the graph, and the values shown in blue correspond to the blue data points on the graph.</w:t>
      </w:r>
    </w:p>
    <w:p w:rsidR="003E4FB7" w:rsidRPr="003E4FB7" w:rsidRDefault="003E4FB7" w:rsidP="003E4FB7">
      <w:pPr>
        <w:rPr>
          <w:rFonts w:ascii="Arial" w:hAnsi="Arial" w:cs="Arial"/>
        </w:rPr>
      </w:pPr>
    </w:p>
    <w:p w:rsidR="003E4FB7" w:rsidRPr="003E4FB7" w:rsidRDefault="003E4FB7" w:rsidP="003E4FB7">
      <w:pPr>
        <w:rPr>
          <w:rFonts w:ascii="Arial" w:hAnsi="Arial" w:cs="Arial"/>
          <w:b/>
        </w:rPr>
      </w:pPr>
      <w:r w:rsidRPr="003E4FB7">
        <w:rPr>
          <w:rFonts w:ascii="Arial" w:hAnsi="Arial" w:cs="Arial"/>
        </w:rPr>
        <w:t xml:space="preserve">You may want to “trace” the points on the </w:t>
      </w:r>
      <w:proofErr w:type="spellStart"/>
      <w:r w:rsidRPr="003E4FB7">
        <w:rPr>
          <w:rFonts w:ascii="Arial" w:hAnsi="Arial" w:cs="Arial"/>
        </w:rPr>
        <w:t>LoggerPro</w:t>
      </w:r>
      <w:proofErr w:type="spellEnd"/>
      <w:r w:rsidRPr="003E4FB7">
        <w:rPr>
          <w:rFonts w:ascii="Arial" w:hAnsi="Arial" w:cs="Arial"/>
        </w:rPr>
        <w:t xml:space="preserve"> graph.  To do so, choose the Examine feature on the toolbar shown below.  Then move your cursor on the data graph to see the specific coordinates associated with a data point.</w:t>
      </w:r>
    </w:p>
    <w:p w:rsidR="003E4FB7" w:rsidRPr="003E4FB7" w:rsidRDefault="003E4FB7" w:rsidP="003E4FB7">
      <w:pPr>
        <w:ind w:left="360"/>
        <w:rPr>
          <w:b/>
        </w:rPr>
      </w:pPr>
      <w:r w:rsidRPr="003E4FB7">
        <w:rPr>
          <w:noProof/>
        </w:rPr>
        <mc:AlternateContent>
          <mc:Choice Requires="wpi">
            <w:drawing>
              <wp:anchor distT="0" distB="0" distL="114300" distR="114300" simplePos="0" relativeHeight="251660288" behindDoc="0" locked="0" layoutInCell="1" allowOverlap="1" wp14:anchorId="6BD3AD73" wp14:editId="32B215E1">
                <wp:simplePos x="0" y="0"/>
                <wp:positionH relativeFrom="column">
                  <wp:posOffset>3060700</wp:posOffset>
                </wp:positionH>
                <wp:positionV relativeFrom="paragraph">
                  <wp:posOffset>180975</wp:posOffset>
                </wp:positionV>
                <wp:extent cx="234950" cy="431800"/>
                <wp:effectExtent l="57150" t="57150" r="31750" b="63500"/>
                <wp:wrapNone/>
                <wp:docPr id="5" name="Ink 5"/>
                <wp:cNvGraphicFramePr/>
                <a:graphic xmlns:a="http://schemas.openxmlformats.org/drawingml/2006/main">
                  <a:graphicData uri="http://schemas.microsoft.com/office/word/2010/wordprocessingInk">
                    <w14:contentPart bwMode="auto" r:id="rId24">
                      <w14:nvContentPartPr>
                        <w14:cNvContentPartPr/>
                      </w14:nvContentPartPr>
                      <w14:xfrm>
                        <a:off x="0" y="0"/>
                        <a:ext cx="234950" cy="431800"/>
                      </w14:xfrm>
                    </w14:contentPart>
                  </a:graphicData>
                </a:graphic>
                <wp14:sizeRelH relativeFrom="margin">
                  <wp14:pctWidth>0</wp14:pctWidth>
                </wp14:sizeRelH>
                <wp14:sizeRelV relativeFrom="margin">
                  <wp14:pctHeight>0</wp14:pctHeight>
                </wp14:sizeRelV>
              </wp:anchor>
            </w:drawing>
          </mc:Choice>
          <mc:Fallback>
            <w:pict>
              <v:shape id="Ink 5" o:spid="_x0000_s1026" type="#_x0000_t75" style="position:absolute;margin-left:240pt;margin-top:12.85pt;width:20.9pt;height: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">
                <v:imagedata r:id="rId25" o:title=""/>
              </v:shape>
            </w:pict>
          </mc:Fallback>
        </mc:AlternateContent>
      </w:r>
      <w:r w:rsidRPr="003E4FB7">
        <w:rPr>
          <w:noProof/>
        </w:rPr>
        <mc:AlternateContent>
          <mc:Choice Requires="wpi">
            <w:drawing>
              <wp:anchor distT="0" distB="0" distL="114300" distR="114300" simplePos="0" relativeHeight="251659264" behindDoc="0" locked="0" layoutInCell="1" allowOverlap="1" wp14:anchorId="74FE3160" wp14:editId="56B92B81">
                <wp:simplePos x="0" y="0"/>
                <wp:positionH relativeFrom="column">
                  <wp:posOffset>3743690</wp:posOffset>
                </wp:positionH>
                <wp:positionV relativeFrom="paragraph">
                  <wp:posOffset>339855</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4" o:spid="_x0000_s1026" type="#_x0000_t75" style="position:absolute;margin-left:293.5pt;margin-top:25.45pt;width:2.65pt;height:2.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">
                <v:imagedata r:id="rId27" o:title=""/>
              </v:shape>
            </w:pict>
          </mc:Fallback>
        </mc:AlternateContent>
      </w:r>
      <w:r w:rsidRPr="003E4FB7">
        <w:rPr>
          <w:noProof/>
        </w:rPr>
        <w:drawing>
          <wp:inline distT="0" distB="0" distL="0" distR="0" wp14:anchorId="18C6E8D4" wp14:editId="21DED540">
            <wp:extent cx="4851400" cy="492923"/>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51400" cy="492923"/>
                    </a:xfrm>
                    <a:prstGeom prst="rect">
                      <a:avLst/>
                    </a:prstGeom>
                    <a:noFill/>
                    <a:ln>
                      <a:noFill/>
                    </a:ln>
                  </pic:spPr>
                </pic:pic>
              </a:graphicData>
            </a:graphic>
          </wp:inline>
        </w:drawing>
      </w:r>
    </w:p>
    <w:p w:rsidR="003E4FB7" w:rsidRPr="003E4FB7" w:rsidRDefault="003E4FB7" w:rsidP="003E4FB7">
      <w:pPr>
        <w:rPr>
          <w:rFonts w:ascii="Arial" w:hAnsi="Arial" w:cs="Arial"/>
        </w:rPr>
      </w:pPr>
    </w:p>
    <w:p w:rsidR="003E4FB7" w:rsidRPr="003E4FB7" w:rsidRDefault="003E4FB7" w:rsidP="003E4FB7">
      <w:pPr>
        <w:rPr>
          <w:rFonts w:ascii="Arial" w:hAnsi="Arial" w:cs="Arial"/>
        </w:rPr>
      </w:pPr>
    </w:p>
    <w:p w:rsidR="003E4FB7" w:rsidRPr="003E4FB7" w:rsidRDefault="003E4FB7" w:rsidP="003E4FB7">
      <w:pPr>
        <w:rPr>
          <w:rFonts w:ascii="Arial" w:hAnsi="Arial" w:cs="Arial"/>
          <w:i/>
        </w:rPr>
      </w:pPr>
      <w:r w:rsidRPr="003E4FB7">
        <w:rPr>
          <w:rFonts w:ascii="Arial" w:hAnsi="Arial" w:cs="Arial"/>
        </w:rPr>
        <w:t xml:space="preserve">Now answer the questions in </w:t>
      </w:r>
      <w:r w:rsidRPr="003E4FB7">
        <w:rPr>
          <w:rFonts w:ascii="Arial" w:hAnsi="Arial" w:cs="Arial"/>
          <w:b/>
        </w:rPr>
        <w:t xml:space="preserve">Section B </w:t>
      </w:r>
      <w:r w:rsidRPr="003E4FB7">
        <w:rPr>
          <w:rFonts w:ascii="Arial" w:hAnsi="Arial" w:cs="Arial"/>
        </w:rPr>
        <w:t xml:space="preserve">of the handout </w:t>
      </w:r>
      <w:r w:rsidRPr="003E4FB7">
        <w:rPr>
          <w:rFonts w:ascii="Arial" w:hAnsi="Arial" w:cs="Arial"/>
          <w:i/>
        </w:rPr>
        <w:t>Related Rates Cone Lab and Logger Pro</w:t>
      </w:r>
    </w:p>
    <w:sectPr w:rsidR="003E4FB7" w:rsidRPr="003E4FB7" w:rsidSect="00DA320D">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6A" w:rsidRDefault="0055316A" w:rsidP="00103EFA">
      <w:pPr>
        <w:spacing w:after="0" w:line="240" w:lineRule="auto"/>
      </w:pPr>
      <w:r>
        <w:separator/>
      </w:r>
    </w:p>
  </w:endnote>
  <w:endnote w:type="continuationSeparator" w:id="0">
    <w:p w:rsidR="0055316A" w:rsidRDefault="0055316A" w:rsidP="0010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B7" w:rsidRPr="003E4FB7" w:rsidRDefault="003E4FB7">
    <w:pPr>
      <w:pStyle w:val="Footer"/>
      <w:rPr>
        <w:sz w:val="18"/>
        <w:szCs w:val="18"/>
      </w:rPr>
    </w:pPr>
    <w:r w:rsidRPr="003E4FB7">
      <w:rPr>
        <w:sz w:val="18"/>
        <w:szCs w:val="18"/>
      </w:rPr>
      <w:t xml:space="preserve">Cone Lab with </w:t>
    </w:r>
    <w:proofErr w:type="spellStart"/>
    <w:r w:rsidRPr="003E4FB7">
      <w:rPr>
        <w:sz w:val="18"/>
        <w:szCs w:val="18"/>
      </w:rPr>
      <w:t>LoggerPro</w:t>
    </w:r>
    <w:proofErr w:type="spellEnd"/>
    <w:r>
      <w:rPr>
        <w:sz w:val="18"/>
        <w:szCs w:val="18"/>
      </w:rPr>
      <w:tab/>
      <w:t xml:space="preserve">NCSSM </w:t>
    </w:r>
    <w:r>
      <w:rPr>
        <w:sz w:val="18"/>
        <w:szCs w:val="18"/>
      </w:rPr>
      <w:tab/>
    </w:r>
    <w:proofErr w:type="spellStart"/>
    <w:r>
      <w:rPr>
        <w:sz w:val="18"/>
        <w:szCs w:val="18"/>
      </w:rPr>
      <w:t>M.Hernandez</w:t>
    </w:r>
    <w:proofErr w:type="spellEnd"/>
  </w:p>
  <w:p w:rsidR="003E4FB7" w:rsidRDefault="003E4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6A" w:rsidRDefault="0055316A" w:rsidP="00103EFA">
      <w:pPr>
        <w:spacing w:after="0" w:line="240" w:lineRule="auto"/>
      </w:pPr>
      <w:r>
        <w:separator/>
      </w:r>
    </w:p>
  </w:footnote>
  <w:footnote w:type="continuationSeparator" w:id="0">
    <w:p w:rsidR="0055316A" w:rsidRDefault="0055316A" w:rsidP="00103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D4990"/>
    <w:multiLevelType w:val="hybridMultilevel"/>
    <w:tmpl w:val="8B7E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84007"/>
    <w:multiLevelType w:val="hybridMultilevel"/>
    <w:tmpl w:val="369A2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442D70"/>
    <w:multiLevelType w:val="hybridMultilevel"/>
    <w:tmpl w:val="FFF0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8C3C37"/>
    <w:multiLevelType w:val="singleLevel"/>
    <w:tmpl w:val="0409000F"/>
    <w:lvl w:ilvl="0">
      <w:start w:val="1"/>
      <w:numFmt w:val="decimal"/>
      <w:lvlText w:val="%1."/>
      <w:lvlJc w:val="left"/>
      <w:pPr>
        <w:ind w:left="720" w:hanging="360"/>
      </w:pPr>
      <w:rPr>
        <w:rFonts w:hint="default"/>
      </w:rPr>
    </w:lvl>
  </w:abstractNum>
  <w:abstractNum w:abstractNumId="4">
    <w:nsid w:val="7FC32D30"/>
    <w:multiLevelType w:val="hybridMultilevel"/>
    <w:tmpl w:val="BF44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44"/>
    <w:rsid w:val="00012FA3"/>
    <w:rsid w:val="00025D8B"/>
    <w:rsid w:val="00026F33"/>
    <w:rsid w:val="00051F76"/>
    <w:rsid w:val="0008710F"/>
    <w:rsid w:val="000B405B"/>
    <w:rsid w:val="000C7EE6"/>
    <w:rsid w:val="00103EFA"/>
    <w:rsid w:val="001069B2"/>
    <w:rsid w:val="001D4A10"/>
    <w:rsid w:val="00281AF0"/>
    <w:rsid w:val="00303468"/>
    <w:rsid w:val="003417BC"/>
    <w:rsid w:val="00354A64"/>
    <w:rsid w:val="003617CD"/>
    <w:rsid w:val="003633BA"/>
    <w:rsid w:val="0038664F"/>
    <w:rsid w:val="003E4FB7"/>
    <w:rsid w:val="00406D93"/>
    <w:rsid w:val="00481004"/>
    <w:rsid w:val="004822D9"/>
    <w:rsid w:val="004865C5"/>
    <w:rsid w:val="004F38A0"/>
    <w:rsid w:val="00516C90"/>
    <w:rsid w:val="00524C9E"/>
    <w:rsid w:val="0055316A"/>
    <w:rsid w:val="005A1796"/>
    <w:rsid w:val="005A5FF3"/>
    <w:rsid w:val="00607AA8"/>
    <w:rsid w:val="00611F01"/>
    <w:rsid w:val="00642198"/>
    <w:rsid w:val="00643C01"/>
    <w:rsid w:val="00645AD3"/>
    <w:rsid w:val="00663EB5"/>
    <w:rsid w:val="00672658"/>
    <w:rsid w:val="00681C38"/>
    <w:rsid w:val="006D4151"/>
    <w:rsid w:val="00786BCE"/>
    <w:rsid w:val="007A518A"/>
    <w:rsid w:val="008508B3"/>
    <w:rsid w:val="00873DDA"/>
    <w:rsid w:val="00891544"/>
    <w:rsid w:val="008A43D3"/>
    <w:rsid w:val="008A6F85"/>
    <w:rsid w:val="008C187B"/>
    <w:rsid w:val="009707DD"/>
    <w:rsid w:val="009B0895"/>
    <w:rsid w:val="009B3A82"/>
    <w:rsid w:val="009E2F4C"/>
    <w:rsid w:val="00A11BF3"/>
    <w:rsid w:val="00A46037"/>
    <w:rsid w:val="00A5373D"/>
    <w:rsid w:val="00AD6702"/>
    <w:rsid w:val="00AF686B"/>
    <w:rsid w:val="00B1566A"/>
    <w:rsid w:val="00B6523E"/>
    <w:rsid w:val="00B948BE"/>
    <w:rsid w:val="00B96FD5"/>
    <w:rsid w:val="00BD73FD"/>
    <w:rsid w:val="00C166B5"/>
    <w:rsid w:val="00C241E7"/>
    <w:rsid w:val="00CA0A23"/>
    <w:rsid w:val="00D3397D"/>
    <w:rsid w:val="00D46663"/>
    <w:rsid w:val="00D561BA"/>
    <w:rsid w:val="00D9597E"/>
    <w:rsid w:val="00D9710F"/>
    <w:rsid w:val="00DA320D"/>
    <w:rsid w:val="00DE1FA9"/>
    <w:rsid w:val="00DE4DD0"/>
    <w:rsid w:val="00E20F98"/>
    <w:rsid w:val="00E64847"/>
    <w:rsid w:val="00E65A8C"/>
    <w:rsid w:val="00E95305"/>
    <w:rsid w:val="00EC57ED"/>
    <w:rsid w:val="00FA5DC2"/>
    <w:rsid w:val="00FC43CA"/>
    <w:rsid w:val="00FC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3BA"/>
    <w:pPr>
      <w:ind w:left="720"/>
      <w:contextualSpacing/>
    </w:pPr>
  </w:style>
  <w:style w:type="paragraph" w:styleId="BalloonText">
    <w:name w:val="Balloon Text"/>
    <w:basedOn w:val="Normal"/>
    <w:link w:val="BalloonTextChar"/>
    <w:uiPriority w:val="99"/>
    <w:semiHidden/>
    <w:unhideWhenUsed/>
    <w:rsid w:val="008A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F85"/>
    <w:rPr>
      <w:rFonts w:ascii="Tahoma" w:hAnsi="Tahoma" w:cs="Tahoma"/>
      <w:sz w:val="16"/>
      <w:szCs w:val="16"/>
    </w:rPr>
  </w:style>
  <w:style w:type="paragraph" w:styleId="Header">
    <w:name w:val="header"/>
    <w:basedOn w:val="Normal"/>
    <w:link w:val="HeaderChar"/>
    <w:uiPriority w:val="99"/>
    <w:unhideWhenUsed/>
    <w:rsid w:val="0010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FA"/>
  </w:style>
  <w:style w:type="paragraph" w:styleId="Footer">
    <w:name w:val="footer"/>
    <w:basedOn w:val="Normal"/>
    <w:link w:val="FooterChar"/>
    <w:uiPriority w:val="99"/>
    <w:unhideWhenUsed/>
    <w:rsid w:val="0010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FA"/>
  </w:style>
  <w:style w:type="table" w:styleId="TableGrid">
    <w:name w:val="Table Grid"/>
    <w:basedOn w:val="TableNormal"/>
    <w:uiPriority w:val="59"/>
    <w:rsid w:val="00CA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3BA"/>
    <w:pPr>
      <w:ind w:left="720"/>
      <w:contextualSpacing/>
    </w:pPr>
  </w:style>
  <w:style w:type="paragraph" w:styleId="BalloonText">
    <w:name w:val="Balloon Text"/>
    <w:basedOn w:val="Normal"/>
    <w:link w:val="BalloonTextChar"/>
    <w:uiPriority w:val="99"/>
    <w:semiHidden/>
    <w:unhideWhenUsed/>
    <w:rsid w:val="008A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F85"/>
    <w:rPr>
      <w:rFonts w:ascii="Tahoma" w:hAnsi="Tahoma" w:cs="Tahoma"/>
      <w:sz w:val="16"/>
      <w:szCs w:val="16"/>
    </w:rPr>
  </w:style>
  <w:style w:type="paragraph" w:styleId="Header">
    <w:name w:val="header"/>
    <w:basedOn w:val="Normal"/>
    <w:link w:val="HeaderChar"/>
    <w:uiPriority w:val="99"/>
    <w:unhideWhenUsed/>
    <w:rsid w:val="0010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FA"/>
  </w:style>
  <w:style w:type="paragraph" w:styleId="Footer">
    <w:name w:val="footer"/>
    <w:basedOn w:val="Normal"/>
    <w:link w:val="FooterChar"/>
    <w:uiPriority w:val="99"/>
    <w:unhideWhenUsed/>
    <w:rsid w:val="0010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FA"/>
  </w:style>
  <w:style w:type="table" w:styleId="TableGrid">
    <w:name w:val="Table Grid"/>
    <w:basedOn w:val="TableNormal"/>
    <w:uiPriority w:val="59"/>
    <w:rsid w:val="00CA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customXml" Target="ink/ink2.xml"/><Relationship Id="rId3" Type="http://schemas.microsoft.com/office/2007/relationships/stylesWithEffects" Target="stylesWithEffect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6.png"/><Relationship Id="rId28" Type="http://schemas.openxmlformats.org/officeDocument/2006/relationships/image" Target="media/image7.png"/><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image" Target="media/image8.emf"/><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9600" units="in"/>
          <inkml:channel name="Y" type="integer" max="7200" units="in"/>
          <inkml:channel name="F" type="integer" max="256" units="dev"/>
        </inkml:traceFormat>
        <inkml:channelProperties>
          <inkml:channelProperty channel="X" name="resolution" value="1000" units="1/in"/>
          <inkml:channelProperty channel="Y" name="resolution" value="1000" units="1/in"/>
          <inkml:channelProperty channel="F" name="resolution" value="INF" units="1/dev"/>
        </inkml:channelProperties>
      </inkml:inkSource>
      <inkml:timestamp xml:id="ts0" timeString="2011-01-17T20:07:25.725"/>
    </inkml:context>
    <inkml:brush xml:id="br0">
      <inkml:brushProperty name="width" value="0.06667" units="cm"/>
      <inkml:brushProperty name="height" value="0.06667" units="cm"/>
      <inkml:brushProperty name="fitToCurve" value="1"/>
    </inkml:brush>
  </inkml:definitions>
  <inkml:trace contextRef="#ctx0" brushRef="#br0">335 108 48,'0'0'2,"0"0"1,0 0-1,-1 5 0,-1-2 1,-2 2 0,1-1 0,-2-1 0,1 2 1,-2 1 0,-2-1-1,1 1 0,1-1-1,-3 0 0,0 1 0,-1 0-2,1 2 2,4 2 0,-2-9-2,-2 6 3,-2 0-2,1 3 1,-2 2 1,2 1 0,-1-1-1,1 3 0,1 0-1,0-2 1,1 3 0,1-1-1,0 3 1,1 0 0,0 0-1,0-3 1,-2 4 0,2 0 0,-1-3 0,-1 1-1,1 0 1,0 4-1,-1 2 0,1 1 0,-1-1 0,2-2 0,2-1-1,-2-1 0,1 2 0,-1 1 0,2 1 0,1 1 0,0-1 0,1-9 0,1 4 0,-1 2 0,2 0 0,0 1 0,-1-1 0,1-2 0,0-3 0,0 1 0,0 1 0,0 1 0,3-1 0,-2 0 1,4 2-1,-1-2-1,1-1 1,1-4 0,1 1 1,1 1-1,-1-1 0,4 2 1,-2 1-1,1 0 0,-1-4 0,0 3 0,-2-4 0,1 0 0,-1-4 0,1-2 0,1 0 0,-1-4 0,3-1 0,2 0 0,2-1 0,-1-4 0,-4-1 0,2-2 0,1-1 0,2-2 0,0-2 0,2 0 1,-4 1 0,0 1 0,-2 1 0,-1 3 0,-1-3 0,-1 2 0,1-3 0,1 0 9,-1 0-2,0-1-1,1 1-2,2 0 0,0-2-1,-1 2-1,-1-1 0,-1-1 0,-2 1-1,1-3 0,-1-2-1,1-5 0,4-5 0,1-1 0,0 8 0,1-4-1,-2-1 0,1 0 1,-2 0-1,-2 1 0,0-1 0,-2-3 0,2-7 0,0 1 0,0 1 0,1-5 0,1-1 1,-4 4-1,-1 5 0,-1 4 0,-4 1 0,-1 4 1,-1-2-1,-1-1 0,-1-1 0,-1 11 0,-1-5 0,2-3 1,-3 0-1,0 0 0,0 5 1,2 1-1,-2 3 0,0-1 1,0 2-1,1-1 0,-1 4 0,2-4 0,-2 4 0,-1-1 1,-1 2-1,-2 1 0,-1 2 0,1 0 1,-4 4-1,3-1 0,-1 4 0,1-1 0,-1 2 0,2-1 0,-4 3 0,0-4 0,0 5 0,1-1 0,-1 3 0,1 3 0,1 6 0,0 5 0,0 5 0,-3 1 0,-1-9-2,-1-5-12,3-1-10</inkml:trace>
</inkml:ink>
</file>

<file path=word/ink/ink2.xml><?xml version="1.0" encoding="utf-8"?>
<inkml:ink xmlns:inkml="http://www.w3.org/2003/InkML">
  <inkml:definitions>
    <inkml:context xml:id="ctx0">
      <inkml:inkSource xml:id="inkSrc0">
        <inkml:traceFormat>
          <inkml:channel name="X" type="integer" max="9600" units="in"/>
          <inkml:channel name="Y" type="integer" max="7200" units="in"/>
          <inkml:channel name="F" type="integer" max="256" units="dev"/>
        </inkml:traceFormat>
        <inkml:channelProperties>
          <inkml:channelProperty channel="X" name="resolution" value="1000" units="1/in"/>
          <inkml:channelProperty channel="Y" name="resolution" value="1000" units="1/in"/>
          <inkml:channelProperty channel="F" name="resolution" value="INF" units="1/dev"/>
        </inkml:channelProperties>
      </inkml:inkSource>
      <inkml:timestamp xml:id="ts0" timeString="2011-01-17T20:07:24.006"/>
    </inkml:context>
    <inkml:brush xml:id="br0">
      <inkml:brushProperty name="width" value="0.06667" units="cm"/>
      <inkml:brushProperty name="height" value="0.06667" units="cm"/>
      <inkml:brushProperty name="fitToCurve" value="1"/>
    </inkml:brush>
  </inkml:definitions>
  <inkml:trace contextRef="#ctx0" brushRef="#br0">0 0 187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NCSSM</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Maria</dc:creator>
  <cp:lastModifiedBy>Windows User</cp:lastModifiedBy>
  <cp:revision>3</cp:revision>
  <cp:lastPrinted>2015-05-06T13:38:00Z</cp:lastPrinted>
  <dcterms:created xsi:type="dcterms:W3CDTF">2015-05-06T13:39:00Z</dcterms:created>
  <dcterms:modified xsi:type="dcterms:W3CDTF">2015-05-18T15:45:00Z</dcterms:modified>
</cp:coreProperties>
</file>