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5B" w:rsidRPr="001956B9" w:rsidRDefault="001956B9" w:rsidP="0019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1956B9">
        <w:rPr>
          <w:rFonts w:ascii="Arial" w:hAnsi="Arial" w:cs="Arial"/>
          <w:b/>
          <w:sz w:val="24"/>
        </w:rPr>
        <w:t>VAP #1</w:t>
      </w:r>
    </w:p>
    <w:p w:rsidR="001956B9" w:rsidRDefault="005A0D56">
      <w:pPr>
        <w:rPr>
          <w:rFonts w:ascii="Arial" w:hAnsi="Arial" w:cs="Arial"/>
        </w:rPr>
      </w:pPr>
      <w:r>
        <w:rPr>
          <w:rFonts w:ascii="Arial" w:hAnsi="Arial" w:cs="Arial"/>
        </w:rPr>
        <w:t>Record a video that answers the following. Max time limit 3 minutes.</w:t>
      </w:r>
      <w:bookmarkStart w:id="0" w:name="_GoBack"/>
      <w:bookmarkEnd w:id="0"/>
    </w:p>
    <w:p w:rsidR="001956B9" w:rsidRDefault="001956B9">
      <w:pPr>
        <w:rPr>
          <w:rFonts w:ascii="Arial" w:hAnsi="Arial" w:cs="Arial"/>
        </w:rPr>
      </w:pPr>
      <w:r>
        <w:rPr>
          <w:rFonts w:ascii="Arial" w:hAnsi="Arial" w:cs="Arial"/>
        </w:rPr>
        <w:t>The function below is defined as:</w:t>
      </w:r>
    </w:p>
    <w:p w:rsidR="001956B9" w:rsidRDefault="001956B9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+4x+1</m:t>
                  </m:r>
                  <m:r>
                    <w:rPr>
                      <w:rFonts w:ascii="Cambria Math" w:hAnsi="Cambria Math" w:cs="Arial"/>
                    </w:rPr>
                    <m:t>,  &amp;x</m:t>
                  </m:r>
                  <m:r>
                    <w:rPr>
                      <w:rFonts w:ascii="Cambria Math" w:hAnsi="Cambria Math" w:cs="Arial"/>
                    </w:rPr>
                    <m:t>&lt;3</m:t>
                  </m:r>
                </m:e>
                <m:e>
                  <m:r>
                    <w:rPr>
                      <w:rFonts w:ascii="Cambria Math" w:hAnsi="Cambria Math" w:cs="Arial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(0.6)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x-3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,  &amp;x≥</m:t>
                  </m:r>
                  <m:r>
                    <w:rPr>
                      <w:rFonts w:ascii="Cambria Math" w:hAnsi="Cambria Math" w:cs="Arial"/>
                    </w:rPr>
                    <m:t>3</m:t>
                  </m:r>
                </m:e>
              </m:eqArr>
            </m:e>
          </m:d>
        </m:oMath>
      </m:oMathPara>
    </w:p>
    <w:p w:rsidR="001956B9" w:rsidRDefault="001956B9" w:rsidP="001956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Estimate the limit, as </w:t>
      </w:r>
      <w:r w:rsidRPr="001956B9">
        <w:rPr>
          <w:rFonts w:ascii="Arial" w:hAnsi="Arial" w:cs="Arial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.15pt;height:11.1pt" o:ole="">
            <v:imagedata r:id="rId6" o:title=""/>
          </v:shape>
          <o:OLEObject Type="Embed" ProgID="Equation.DSMT4" ShapeID="_x0000_i1026" DrawAspect="Content" ObjectID="_1568087898" r:id="rId7"/>
        </w:object>
      </w:r>
      <w:r>
        <w:rPr>
          <w:rFonts w:ascii="Arial" w:hAnsi="Arial" w:cs="Arial"/>
        </w:rPr>
        <w:t xml:space="preserve">approaches 3. In other words, </w:t>
      </w:r>
      <w:r w:rsidRPr="001956B9">
        <w:rPr>
          <w:rFonts w:ascii="Arial" w:hAnsi="Arial" w:cs="Arial"/>
          <w:position w:val="-20"/>
        </w:rPr>
        <w:object w:dxaOrig="1080" w:dyaOrig="440">
          <v:shape id="_x0000_i1028" type="#_x0000_t75" style="width:54pt;height:22.15pt" o:ole="">
            <v:imagedata r:id="rId8" o:title=""/>
          </v:shape>
          <o:OLEObject Type="Embed" ProgID="Equation.DSMT4" ShapeID="_x0000_i1028" DrawAspect="Content" ObjectID="_1568087899" r:id="rId9"/>
        </w:object>
      </w:r>
    </w:p>
    <w:p w:rsidR="001956B9" w:rsidRDefault="001956B9" w:rsidP="001956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Pr="001956B9">
        <w:rPr>
          <w:rFonts w:ascii="Arial" w:hAnsi="Arial" w:cs="Arial"/>
          <w:position w:val="-6"/>
        </w:rPr>
        <w:object w:dxaOrig="740" w:dyaOrig="279">
          <v:shape id="_x0000_i1032" type="#_x0000_t75" style="width:36.9pt;height:13.85pt" o:ole="">
            <v:imagedata r:id="rId10" o:title=""/>
          </v:shape>
          <o:OLEObject Type="Embed" ProgID="Equation.DSMT4" ShapeID="_x0000_i1032" DrawAspect="Content" ObjectID="_1568087900" r:id="rId11"/>
        </w:object>
      </w:r>
      <w:r>
        <w:rPr>
          <w:rFonts w:ascii="Arial" w:hAnsi="Arial" w:cs="Arial"/>
        </w:rPr>
        <w:t xml:space="preserve">. On the graph, draw horizontal lines to indicate the upper and lower boundaries of </w:t>
      </w:r>
      <w:r w:rsidRPr="001956B9">
        <w:rPr>
          <w:rFonts w:ascii="Arial" w:hAnsi="Arial" w:cs="Arial"/>
          <w:position w:val="-6"/>
        </w:rPr>
        <w:object w:dxaOrig="560" w:dyaOrig="279">
          <v:shape id="_x0000_i1034" type="#_x0000_t75" style="width:28.15pt;height:13.85pt" o:ole="">
            <v:imagedata r:id="rId12" o:title=""/>
          </v:shape>
          <o:OLEObject Type="Embed" ProgID="Equation.DSMT4" ShapeID="_x0000_i1034" DrawAspect="Content" ObjectID="_1568087901" r:id="rId13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r w:rsidRPr="001956B9">
        <w:rPr>
          <w:rFonts w:ascii="Arial" w:hAnsi="Arial" w:cs="Arial"/>
          <w:position w:val="-6"/>
        </w:rPr>
        <w:object w:dxaOrig="560" w:dyaOrig="279">
          <v:shape id="_x0000_i1036" type="#_x0000_t75" style="width:28.15pt;height:13.85pt" o:ole="">
            <v:imagedata r:id="rId14" o:title=""/>
          </v:shape>
          <o:OLEObject Type="Embed" ProgID="Equation.DSMT4" ShapeID="_x0000_i1036" DrawAspect="Content" ObjectID="_1568087902" r:id="rId15"/>
        </w:object>
      </w:r>
      <w:r>
        <w:rPr>
          <w:rFonts w:ascii="Arial" w:hAnsi="Arial" w:cs="Arial"/>
        </w:rPr>
        <w:t>. Shade in this ‘error band’ lightly using color.</w:t>
      </w:r>
    </w:p>
    <w:p w:rsidR="001956B9" w:rsidRDefault="001956B9" w:rsidP="001956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graph, estimate to the nearest tenth the interval of values of </w:t>
      </w:r>
      <w:r w:rsidRPr="001956B9">
        <w:rPr>
          <w:rFonts w:ascii="Arial" w:hAnsi="Arial" w:cs="Arial"/>
          <w:position w:val="-6"/>
        </w:rPr>
        <w:object w:dxaOrig="200" w:dyaOrig="220">
          <v:shape id="_x0000_i1037" type="#_x0000_t75" style="width:10.15pt;height:11.1pt" o:ole="">
            <v:imagedata r:id="rId6" o:title=""/>
          </v:shape>
          <o:OLEObject Type="Embed" ProgID="Equation.DSMT4" ShapeID="_x0000_i1037" DrawAspect="Content" ObjectID="_1568087903" r:id="rId16"/>
        </w:object>
      </w:r>
      <w:r>
        <w:rPr>
          <w:rFonts w:ascii="Arial" w:hAnsi="Arial" w:cs="Arial"/>
        </w:rPr>
        <w:t xml:space="preserve">around </w:t>
      </w:r>
      <w:r w:rsidRPr="001956B9">
        <w:rPr>
          <w:rFonts w:ascii="Arial" w:hAnsi="Arial" w:cs="Arial"/>
          <w:position w:val="-6"/>
        </w:rPr>
        <w:object w:dxaOrig="540" w:dyaOrig="279">
          <v:shape id="_x0000_i1040" type="#_x0000_t75" style="width:27.25pt;height:13.85pt" o:ole="">
            <v:imagedata r:id="rId17" o:title=""/>
          </v:shape>
          <o:OLEObject Type="Embed" ProgID="Equation.DSMT4" ShapeID="_x0000_i1040" DrawAspect="Content" ObjectID="_1568087904" r:id="rId18"/>
        </w:object>
      </w:r>
      <w:r>
        <w:rPr>
          <w:rFonts w:ascii="Arial" w:hAnsi="Arial" w:cs="Arial"/>
        </w:rPr>
        <w:t>that will yield a result within the error band (</w:t>
      </w:r>
      <w:r w:rsidRPr="001956B9">
        <w:rPr>
          <w:rFonts w:ascii="Arial" w:hAnsi="Arial" w:cs="Arial"/>
          <w:position w:val="-6"/>
        </w:rPr>
        <w:object w:dxaOrig="560" w:dyaOrig="279">
          <v:shape id="_x0000_i1041" type="#_x0000_t75" style="width:28.15pt;height:13.85pt" o:ole="">
            <v:imagedata r:id="rId12" o:title=""/>
          </v:shape>
          <o:OLEObject Type="Embed" ProgID="Equation.DSMT4" ShapeID="_x0000_i1041" DrawAspect="Content" ObjectID="_1568087905" r:id="rId19"/>
        </w:object>
      </w:r>
      <w:r>
        <w:rPr>
          <w:rFonts w:ascii="Arial" w:hAnsi="Arial" w:cs="Arial"/>
        </w:rPr>
        <w:t xml:space="preserve"> and </w:t>
      </w:r>
      <w:r w:rsidRPr="001956B9">
        <w:rPr>
          <w:rFonts w:ascii="Arial" w:hAnsi="Arial" w:cs="Arial"/>
          <w:position w:val="-6"/>
        </w:rPr>
        <w:object w:dxaOrig="560" w:dyaOrig="279">
          <v:shape id="_x0000_i1042" type="#_x0000_t75" style="width:28.15pt;height:13.85pt" o:ole="">
            <v:imagedata r:id="rId14" o:title=""/>
          </v:shape>
          <o:OLEObject Type="Embed" ProgID="Equation.DSMT4" ShapeID="_x0000_i1042" DrawAspect="Content" ObjectID="_1568087906" r:id="rId20"/>
        </w:object>
      </w:r>
      <w:r>
        <w:rPr>
          <w:rFonts w:ascii="Arial" w:hAnsi="Arial" w:cs="Arial"/>
        </w:rPr>
        <w:t>).</w:t>
      </w:r>
    </w:p>
    <w:p w:rsidR="001956B9" w:rsidRDefault="001956B9" w:rsidP="001956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your results in (3), determine the maximum value of </w:t>
      </w:r>
      <w:r w:rsidRPr="001956B9">
        <w:rPr>
          <w:rFonts w:ascii="Arial" w:hAnsi="Arial" w:cs="Arial"/>
          <w:position w:val="-6"/>
        </w:rPr>
        <w:object w:dxaOrig="220" w:dyaOrig="279">
          <v:shape id="_x0000_i1044" type="#_x0000_t75" style="width:11.1pt;height:13.85pt" o:ole="">
            <v:imagedata r:id="rId21" o:title=""/>
          </v:shape>
          <o:OLEObject Type="Embed" ProgID="Equation.DSMT4" ShapeID="_x0000_i1044" DrawAspect="Content" ObjectID="_1568087907" r:id="rId22"/>
        </w:object>
      </w:r>
      <w:r>
        <w:rPr>
          <w:rFonts w:ascii="Arial" w:hAnsi="Arial" w:cs="Arial"/>
        </w:rPr>
        <w:t xml:space="preserve">. In other words, how far away from </w:t>
      </w:r>
      <w:r w:rsidRPr="001956B9">
        <w:rPr>
          <w:rFonts w:ascii="Arial" w:hAnsi="Arial" w:cs="Arial"/>
          <w:position w:val="-6"/>
        </w:rPr>
        <w:object w:dxaOrig="540" w:dyaOrig="279">
          <v:shape id="_x0000_i1047" type="#_x0000_t75" style="width:27.25pt;height:13.85pt" o:ole="">
            <v:imagedata r:id="rId17" o:title=""/>
          </v:shape>
          <o:OLEObject Type="Embed" ProgID="Equation.DSMT4" ShapeID="_x0000_i1047" DrawAspect="Content" ObjectID="_1568087908" r:id="rId23"/>
        </w:object>
      </w:r>
      <w:r w:rsidR="00FE2DDB">
        <w:rPr>
          <w:rFonts w:ascii="Arial" w:hAnsi="Arial" w:cs="Arial"/>
        </w:rPr>
        <w:t xml:space="preserve">can you be and still have a result within </w:t>
      </w:r>
      <w:r w:rsidR="00FE2DDB" w:rsidRPr="001956B9">
        <w:rPr>
          <w:rFonts w:ascii="Arial" w:hAnsi="Arial" w:cs="Arial"/>
          <w:position w:val="-6"/>
        </w:rPr>
        <w:object w:dxaOrig="200" w:dyaOrig="220">
          <v:shape id="_x0000_i1050" type="#_x0000_t75" style="width:10.15pt;height:11.1pt" o:ole="">
            <v:imagedata r:id="rId24" o:title=""/>
          </v:shape>
          <o:OLEObject Type="Embed" ProgID="Equation.DSMT4" ShapeID="_x0000_i1050" DrawAspect="Content" ObjectID="_1568087909" r:id="rId25"/>
        </w:object>
      </w:r>
      <w:r w:rsidR="00FE2DDB">
        <w:rPr>
          <w:rFonts w:ascii="Arial" w:hAnsi="Arial" w:cs="Arial"/>
        </w:rPr>
        <w:t xml:space="preserve">units of </w:t>
      </w:r>
      <w:r w:rsidR="00FE2DDB" w:rsidRPr="00FE2DDB">
        <w:rPr>
          <w:rFonts w:ascii="Arial" w:hAnsi="Arial" w:cs="Arial"/>
          <w:position w:val="-4"/>
        </w:rPr>
        <w:object w:dxaOrig="220" w:dyaOrig="260">
          <v:shape id="_x0000_i1053" type="#_x0000_t75" style="width:11.1pt;height:12.9pt" o:ole="">
            <v:imagedata r:id="rId26" o:title=""/>
          </v:shape>
          <o:OLEObject Type="Embed" ProgID="Equation.DSMT4" ShapeID="_x0000_i1053" DrawAspect="Content" ObjectID="_1568087910" r:id="rId27"/>
        </w:object>
      </w:r>
      <w:r w:rsidR="00FE2DDB">
        <w:rPr>
          <w:rFonts w:ascii="Arial" w:hAnsi="Arial" w:cs="Arial"/>
        </w:rPr>
        <w:t>.</w:t>
      </w:r>
    </w:p>
    <w:p w:rsidR="00FE2DDB" w:rsidRDefault="00FE2DDB" w:rsidP="001956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Repeat (2) – (5), this time graphing the function on your calculator.</w:t>
      </w:r>
    </w:p>
    <w:p w:rsidR="00FE2DDB" w:rsidRDefault="00FE2DDB" w:rsidP="001956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Now we will determine </w:t>
      </w:r>
      <w:r w:rsidRPr="001956B9">
        <w:rPr>
          <w:rFonts w:ascii="Arial" w:hAnsi="Arial" w:cs="Arial"/>
          <w:position w:val="-6"/>
        </w:rPr>
        <w:object w:dxaOrig="220" w:dyaOrig="279">
          <v:shape id="_x0000_i1054" type="#_x0000_t75" style="width:11.1pt;height:13.85pt" o:ole="">
            <v:imagedata r:id="rId21" o:title=""/>
          </v:shape>
          <o:OLEObject Type="Embed" ProgID="Equation.DSMT4" ShapeID="_x0000_i1054" DrawAspect="Content" ObjectID="_1568087911" r:id="rId28"/>
        </w:object>
      </w:r>
      <w:r>
        <w:rPr>
          <w:rFonts w:ascii="Arial" w:hAnsi="Arial" w:cs="Arial"/>
        </w:rPr>
        <w:t xml:space="preserve">algebraically.  Set the pieces of the equation equal to </w:t>
      </w:r>
      <w:r w:rsidRPr="001956B9">
        <w:rPr>
          <w:rFonts w:ascii="Arial" w:hAnsi="Arial" w:cs="Arial"/>
          <w:position w:val="-6"/>
        </w:rPr>
        <w:object w:dxaOrig="560" w:dyaOrig="279">
          <v:shape id="_x0000_i1055" type="#_x0000_t75" style="width:28.15pt;height:13.85pt" o:ole="">
            <v:imagedata r:id="rId12" o:title=""/>
          </v:shape>
          <o:OLEObject Type="Embed" ProgID="Equation.DSMT4" ShapeID="_x0000_i1055" DrawAspect="Content" ObjectID="_1568087912" r:id="rId29"/>
        </w:object>
      </w:r>
      <w:r>
        <w:rPr>
          <w:rFonts w:ascii="Arial" w:hAnsi="Arial" w:cs="Arial"/>
        </w:rPr>
        <w:t xml:space="preserve"> and </w:t>
      </w:r>
      <w:r w:rsidRPr="001956B9">
        <w:rPr>
          <w:rFonts w:ascii="Arial" w:hAnsi="Arial" w:cs="Arial"/>
          <w:position w:val="-6"/>
        </w:rPr>
        <w:object w:dxaOrig="560" w:dyaOrig="279">
          <v:shape id="_x0000_i1056" type="#_x0000_t75" style="width:28.15pt;height:13.85pt" o:ole="">
            <v:imagedata r:id="rId14" o:title=""/>
          </v:shape>
          <o:OLEObject Type="Embed" ProgID="Equation.DSMT4" ShapeID="_x0000_i1056" DrawAspect="Content" ObjectID="_1568087913" r:id="rId30"/>
        </w:object>
      </w:r>
      <w:r>
        <w:rPr>
          <w:rFonts w:ascii="Arial" w:hAnsi="Arial" w:cs="Arial"/>
        </w:rPr>
        <w:t xml:space="preserve">, as appropriate and solve for </w:t>
      </w:r>
      <w:r w:rsidRPr="001956B9">
        <w:rPr>
          <w:rFonts w:ascii="Arial" w:hAnsi="Arial" w:cs="Arial"/>
          <w:position w:val="-6"/>
        </w:rPr>
        <w:object w:dxaOrig="200" w:dyaOrig="220">
          <v:shape id="_x0000_i1057" type="#_x0000_t75" style="width:10.15pt;height:11.1pt" o:ole="">
            <v:imagedata r:id="rId6" o:title=""/>
          </v:shape>
          <o:OLEObject Type="Embed" ProgID="Equation.DSMT4" ShapeID="_x0000_i1057" DrawAspect="Content" ObjectID="_1568087914" r:id="rId31"/>
        </w:object>
      </w:r>
      <w:r>
        <w:rPr>
          <w:rFonts w:ascii="Arial" w:hAnsi="Arial" w:cs="Arial"/>
        </w:rPr>
        <w:t xml:space="preserve">.  Use </w:t>
      </w:r>
      <w:r w:rsidRPr="001956B9">
        <w:rPr>
          <w:rFonts w:ascii="Arial" w:hAnsi="Arial" w:cs="Arial"/>
          <w:position w:val="-6"/>
        </w:rPr>
        <w:object w:dxaOrig="200" w:dyaOrig="220">
          <v:shape id="_x0000_i1058" type="#_x0000_t75" style="width:10.15pt;height:11.1pt" o:ole="">
            <v:imagedata r:id="rId6" o:title=""/>
          </v:shape>
          <o:OLEObject Type="Embed" ProgID="Equation.DSMT4" ShapeID="_x0000_i1058" DrawAspect="Content" ObjectID="_1568087915" r:id="rId32"/>
        </w:object>
      </w:r>
      <w:r>
        <w:rPr>
          <w:rFonts w:ascii="Arial" w:hAnsi="Arial" w:cs="Arial"/>
        </w:rPr>
        <w:t xml:space="preserve">to determine </w:t>
      </w:r>
      <w:r w:rsidRPr="001956B9">
        <w:rPr>
          <w:rFonts w:ascii="Arial" w:hAnsi="Arial" w:cs="Arial"/>
          <w:position w:val="-6"/>
        </w:rPr>
        <w:object w:dxaOrig="220" w:dyaOrig="279">
          <v:shape id="_x0000_i1059" type="#_x0000_t75" style="width:11.1pt;height:13.85pt" o:ole="">
            <v:imagedata r:id="rId21" o:title=""/>
          </v:shape>
          <o:OLEObject Type="Embed" ProgID="Equation.DSMT4" ShapeID="_x0000_i1059" DrawAspect="Content" ObjectID="_1568087916" r:id="rId33"/>
        </w:object>
      </w:r>
      <w:r>
        <w:rPr>
          <w:rFonts w:ascii="Arial" w:hAnsi="Arial" w:cs="Arial"/>
        </w:rPr>
        <w:t xml:space="preserve">. [suggestion: for time purposes, write out your algebraic solutions PRIOR to taking a video and </w:t>
      </w:r>
      <w:r w:rsidRPr="00FE2DDB">
        <w:rPr>
          <w:rFonts w:ascii="Arial" w:hAnsi="Arial" w:cs="Arial"/>
          <w:b/>
        </w:rPr>
        <w:t>briefly</w:t>
      </w:r>
      <w:r>
        <w:rPr>
          <w:rFonts w:ascii="Arial" w:hAnsi="Arial" w:cs="Arial"/>
        </w:rPr>
        <w:t xml:space="preserve"> walk thru your solution steps.]</w:t>
      </w:r>
    </w:p>
    <w:p w:rsidR="00FE2DDB" w:rsidRPr="001956B9" w:rsidRDefault="00FE2DDB" w:rsidP="001956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Finally, summarize by stating the formal definition of limits, inserting the values for this example.</w:t>
      </w:r>
    </w:p>
    <w:p w:rsidR="001956B9" w:rsidRDefault="001956B9">
      <w:pPr>
        <w:rPr>
          <w:rFonts w:ascii="Arial" w:hAnsi="Arial" w:cs="Arial"/>
        </w:rPr>
      </w:pPr>
      <w:r w:rsidRPr="001956B9">
        <w:rPr>
          <w:rFonts w:ascii="Arial" w:hAnsi="Arial" w:cs="Arial"/>
        </w:rPr>
        <w:drawing>
          <wp:inline distT="0" distB="0" distL="0" distR="0" wp14:anchorId="4708BAE5" wp14:editId="11C67192">
            <wp:extent cx="3342325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42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DB" w:rsidRDefault="00FE2DDB">
      <w:pPr>
        <w:rPr>
          <w:rFonts w:ascii="Arial" w:hAnsi="Arial" w:cs="Arial"/>
        </w:rPr>
      </w:pPr>
    </w:p>
    <w:p w:rsidR="00FE2DDB" w:rsidRPr="001956B9" w:rsidRDefault="00FE2DDB">
      <w:pPr>
        <w:rPr>
          <w:rFonts w:ascii="Arial" w:hAnsi="Arial" w:cs="Arial"/>
        </w:rPr>
      </w:pPr>
      <w:r w:rsidRPr="001956B9">
        <w:rPr>
          <w:rFonts w:ascii="Arial" w:hAnsi="Arial" w:cs="Arial"/>
        </w:rPr>
        <w:drawing>
          <wp:inline distT="0" distB="0" distL="0" distR="0" wp14:anchorId="005851C8" wp14:editId="57460D24">
            <wp:extent cx="3342325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42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DDB" w:rsidRPr="001956B9" w:rsidSect="00FE2DDB"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024"/>
    <w:multiLevelType w:val="hybridMultilevel"/>
    <w:tmpl w:val="4ADEB8F4"/>
    <w:lvl w:ilvl="0" w:tplc="3C529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9"/>
    <w:rsid w:val="0004225B"/>
    <w:rsid w:val="001956B9"/>
    <w:rsid w:val="005A0D56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AD56"/>
  <w15:chartTrackingRefBased/>
  <w15:docId w15:val="{38648A91-6E26-4971-8DBA-B30C0039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6B9"/>
    <w:rPr>
      <w:color w:val="808080"/>
    </w:rPr>
  </w:style>
  <w:style w:type="paragraph" w:styleId="ListParagraph">
    <w:name w:val="List Paragraph"/>
    <w:basedOn w:val="Normal"/>
    <w:uiPriority w:val="34"/>
    <w:qFormat/>
    <w:rsid w:val="0019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3FD5-3131-40C4-BFA1-6E484759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2017-09-28T10:54:00Z</dcterms:created>
  <dcterms:modified xsi:type="dcterms:W3CDTF">2017-09-28T11:11:00Z</dcterms:modified>
</cp:coreProperties>
</file>